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101190283"/>
    <w:bookmarkEnd w:id="0"/>
    <w:p w14:paraId="44309BEC" w14:textId="558710C1" w:rsidR="00E534BB" w:rsidRPr="005379D9" w:rsidRDefault="00CF0EC0" w:rsidP="00E534BB">
      <w:pPr>
        <w:tabs>
          <w:tab w:val="left" w:pos="9777"/>
        </w:tabs>
        <w:spacing w:before="107"/>
        <w:ind w:left="183"/>
        <w:rPr>
          <w:rFonts w:asciiTheme="minorHAnsi" w:hAnsiTheme="minorHAnsi" w:cstheme="minorHAnsi"/>
          <w:b/>
          <w:i/>
          <w:sz w:val="24"/>
          <w:szCs w:val="24"/>
        </w:rPr>
      </w:pPr>
      <w:r w:rsidRPr="005379D9">
        <w:rPr>
          <w:rFonts w:asciiTheme="minorHAnsi" w:hAnsiTheme="minorHAnsi" w:cstheme="minorHAnsi"/>
          <w:noProof/>
          <w:sz w:val="24"/>
          <w:szCs w:val="24"/>
          <w:lang w:val="en-IN" w:eastAsia="en-IN"/>
        </w:rPr>
        <mc:AlternateContent>
          <mc:Choice Requires="wps">
            <w:drawing>
              <wp:anchor distT="0" distB="0" distL="114300" distR="114300" simplePos="0" relativeHeight="251658241" behindDoc="1" locked="0" layoutInCell="1" allowOverlap="1" wp14:anchorId="435411E5" wp14:editId="2BED9C04">
                <wp:simplePos x="0" y="0"/>
                <wp:positionH relativeFrom="page">
                  <wp:posOffset>455295</wp:posOffset>
                </wp:positionH>
                <wp:positionV relativeFrom="paragraph">
                  <wp:posOffset>123190</wp:posOffset>
                </wp:positionV>
                <wp:extent cx="6965315" cy="22225"/>
                <wp:effectExtent l="0" t="0" r="0" b="0"/>
                <wp:wrapNone/>
                <wp:docPr id="91914061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65315" cy="22225"/>
                        </a:xfrm>
                        <a:prstGeom prst="rect">
                          <a:avLst/>
                        </a:prstGeom>
                        <a:solidFill>
                          <a:srgbClr val="C9C9C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D1E8AC3" id="Rectangle 19" o:spid="_x0000_s1026" style="position:absolute;margin-left:35.85pt;margin-top:9.7pt;width:548.45pt;height:1.7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" fillcolor="#c9c9cb" stroked="f">
                <w10:wrap anchorx="page"/>
              </v:rect>
            </w:pict>
          </mc:Fallback>
        </mc:AlternateContent>
      </w:r>
      <w:r w:rsidR="004862D1" w:rsidRPr="005379D9">
        <w:rPr>
          <w:rFonts w:asciiTheme="minorHAnsi" w:hAnsiTheme="minorHAnsi" w:cstheme="minorHAnsi"/>
          <w:b/>
          <w:sz w:val="24"/>
          <w:szCs w:val="24"/>
        </w:rPr>
        <w:tab/>
      </w:r>
    </w:p>
    <w:p w14:paraId="69F5DE5A" w14:textId="2EA5C670" w:rsidR="001D5050" w:rsidRPr="005379D9" w:rsidRDefault="008F4623" w:rsidP="006D126D">
      <w:pPr>
        <w:pStyle w:val="Heading1"/>
        <w:rPr>
          <w:color w:val="auto"/>
        </w:rPr>
      </w:pPr>
      <w:r w:rsidRPr="005379D9">
        <w:rPr>
          <w:color w:val="auto"/>
        </w:rPr>
        <w:t xml:space="preserve">                                                           </w:t>
      </w:r>
      <w:r w:rsidR="004862D1" w:rsidRPr="005379D9">
        <w:rPr>
          <w:color w:val="auto"/>
        </w:rPr>
        <w:t>SAFETY DATA</w:t>
      </w:r>
      <w:r w:rsidR="004862D1" w:rsidRPr="005379D9">
        <w:rPr>
          <w:color w:val="auto"/>
          <w:spacing w:val="1"/>
        </w:rPr>
        <w:t xml:space="preserve"> </w:t>
      </w:r>
      <w:r w:rsidR="004862D1" w:rsidRPr="005379D9">
        <w:rPr>
          <w:color w:val="auto"/>
        </w:rPr>
        <w:t>SHEET</w:t>
      </w:r>
    </w:p>
    <w:p w14:paraId="18601B55" w14:textId="2929F3E5" w:rsidR="001D5050" w:rsidRPr="005379D9" w:rsidRDefault="004862D1" w:rsidP="00476D29">
      <w:pPr>
        <w:spacing w:before="8" w:line="247" w:lineRule="auto"/>
        <w:ind w:left="7371" w:right="129" w:firstLine="76"/>
        <w:jc w:val="right"/>
        <w:rPr>
          <w:rFonts w:asciiTheme="minorHAnsi" w:hAnsiTheme="minorHAnsi" w:cstheme="minorHAnsi"/>
          <w:sz w:val="24"/>
          <w:szCs w:val="24"/>
        </w:rPr>
      </w:pPr>
      <w:r w:rsidRPr="005379D9">
        <w:rPr>
          <w:rFonts w:asciiTheme="minorHAnsi" w:hAnsiTheme="minorHAnsi" w:cstheme="minorHAnsi"/>
          <w:b/>
          <w:bCs/>
          <w:w w:val="105"/>
          <w:sz w:val="24"/>
          <w:szCs w:val="24"/>
        </w:rPr>
        <w:t>Revision</w:t>
      </w:r>
      <w:r w:rsidRPr="005379D9">
        <w:rPr>
          <w:rFonts w:asciiTheme="minorHAnsi" w:hAnsiTheme="minorHAnsi" w:cstheme="minorHAnsi"/>
          <w:b/>
          <w:bCs/>
          <w:spacing w:val="-15"/>
          <w:w w:val="105"/>
          <w:sz w:val="24"/>
          <w:szCs w:val="24"/>
        </w:rPr>
        <w:t xml:space="preserve"> </w:t>
      </w:r>
      <w:r w:rsidRPr="005379D9">
        <w:rPr>
          <w:rFonts w:asciiTheme="minorHAnsi" w:hAnsiTheme="minorHAnsi" w:cstheme="minorHAnsi"/>
          <w:b/>
          <w:bCs/>
          <w:w w:val="105"/>
          <w:sz w:val="24"/>
          <w:szCs w:val="24"/>
        </w:rPr>
        <w:t>Date</w:t>
      </w:r>
      <w:r w:rsidR="00476D29" w:rsidRPr="005379D9">
        <w:rPr>
          <w:rFonts w:asciiTheme="minorHAnsi" w:hAnsiTheme="minorHAnsi" w:cstheme="minorHAnsi"/>
          <w:spacing w:val="-12"/>
          <w:w w:val="105"/>
          <w:sz w:val="24"/>
          <w:szCs w:val="24"/>
        </w:rPr>
        <w:t xml:space="preserve"> </w:t>
      </w:r>
      <w:r w:rsidRPr="005379D9">
        <w:rPr>
          <w:rFonts w:asciiTheme="minorHAnsi" w:hAnsiTheme="minorHAnsi" w:cstheme="minorHAnsi"/>
          <w:spacing w:val="-3"/>
          <w:w w:val="105"/>
          <w:sz w:val="24"/>
          <w:szCs w:val="24"/>
        </w:rPr>
        <w:t>03/02/2018</w:t>
      </w:r>
      <w:r w:rsidRPr="005379D9">
        <w:rPr>
          <w:rFonts w:asciiTheme="minorHAnsi" w:hAnsiTheme="minorHAnsi" w:cstheme="minorHAnsi"/>
          <w:w w:val="102"/>
          <w:sz w:val="24"/>
          <w:szCs w:val="24"/>
        </w:rPr>
        <w:t xml:space="preserve"> </w:t>
      </w:r>
      <w:r w:rsidRPr="005379D9">
        <w:rPr>
          <w:rFonts w:asciiTheme="minorHAnsi" w:hAnsiTheme="minorHAnsi" w:cstheme="minorHAnsi"/>
          <w:b/>
          <w:bCs/>
          <w:w w:val="105"/>
          <w:sz w:val="24"/>
          <w:szCs w:val="24"/>
        </w:rPr>
        <w:t>Print Date</w:t>
      </w:r>
      <w:r w:rsidRPr="005379D9">
        <w:rPr>
          <w:rFonts w:asciiTheme="minorHAnsi" w:hAnsiTheme="minorHAnsi" w:cstheme="minorHAnsi"/>
          <w:spacing w:val="-39"/>
          <w:w w:val="105"/>
          <w:sz w:val="24"/>
          <w:szCs w:val="24"/>
        </w:rPr>
        <w:t xml:space="preserve"> </w:t>
      </w:r>
      <w:r w:rsidRPr="005379D9">
        <w:rPr>
          <w:rFonts w:asciiTheme="minorHAnsi" w:hAnsiTheme="minorHAnsi" w:cstheme="minorHAnsi"/>
          <w:w w:val="105"/>
          <w:sz w:val="24"/>
          <w:szCs w:val="24"/>
        </w:rPr>
        <w:t>10/29/2018</w:t>
      </w:r>
    </w:p>
    <w:p w14:paraId="3A05504A" w14:textId="09D9511E" w:rsidR="001D5050" w:rsidRPr="005379D9" w:rsidRDefault="00CF0EC0">
      <w:pPr>
        <w:pStyle w:val="BodyText"/>
        <w:spacing w:before="9"/>
        <w:ind w:left="0"/>
        <w:rPr>
          <w:rFonts w:asciiTheme="minorHAnsi" w:hAnsiTheme="minorHAnsi" w:cstheme="minorHAnsi"/>
          <w:sz w:val="24"/>
          <w:szCs w:val="24"/>
        </w:rPr>
      </w:pPr>
      <w:r w:rsidRPr="005379D9">
        <w:rPr>
          <w:rFonts w:asciiTheme="minorHAnsi" w:hAnsiTheme="minorHAnsi" w:cstheme="minorHAnsi"/>
          <w:noProof/>
          <w:sz w:val="24"/>
          <w:szCs w:val="24"/>
          <w:lang w:val="en-IN" w:eastAsia="en-IN"/>
        </w:rPr>
        <mc:AlternateContent>
          <mc:Choice Requires="wps">
            <w:drawing>
              <wp:anchor distT="0" distB="0" distL="0" distR="0" simplePos="0" relativeHeight="251658244" behindDoc="1" locked="0" layoutInCell="1" allowOverlap="1" wp14:anchorId="0B3F5BC8" wp14:editId="5EEB744B">
                <wp:simplePos x="0" y="0"/>
                <wp:positionH relativeFrom="page">
                  <wp:posOffset>455295</wp:posOffset>
                </wp:positionH>
                <wp:positionV relativeFrom="paragraph">
                  <wp:posOffset>114300</wp:posOffset>
                </wp:positionV>
                <wp:extent cx="6925310" cy="8890"/>
                <wp:effectExtent l="0" t="0" r="0" b="0"/>
                <wp:wrapTopAndBottom/>
                <wp:docPr id="154099503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5310" cy="88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ABE2569" id="Rectangle 18" o:spid="_x0000_s1026" style="position:absolute;margin-left:35.85pt;margin-top:9pt;width:545.3pt;height:.7pt;z-index:-2516582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" fillcolor="#231f20" stroked="f">
                <w10:wrap type="topAndBottom" anchorx="page"/>
              </v:rect>
            </w:pict>
          </mc:Fallback>
        </mc:AlternateContent>
      </w:r>
    </w:p>
    <w:p w14:paraId="1C1C4037" w14:textId="77777777" w:rsidR="006D126D" w:rsidRPr="005379D9" w:rsidRDefault="006D126D" w:rsidP="006D126D">
      <w:pPr>
        <w:pStyle w:val="ListParagraph"/>
        <w:tabs>
          <w:tab w:val="left" w:pos="896"/>
          <w:tab w:val="left" w:pos="897"/>
        </w:tabs>
        <w:spacing w:before="122"/>
        <w:ind w:left="896" w:firstLine="0"/>
        <w:rPr>
          <w:rFonts w:asciiTheme="minorHAnsi" w:hAnsiTheme="minorHAnsi" w:cstheme="minorHAnsi"/>
          <w:b/>
          <w:sz w:val="24"/>
          <w:szCs w:val="24"/>
        </w:rPr>
      </w:pPr>
    </w:p>
    <w:p w14:paraId="3E917D46" w14:textId="6B48B5E7" w:rsidR="006D126D" w:rsidRPr="005379D9" w:rsidRDefault="006D126D" w:rsidP="006D126D">
      <w:pPr>
        <w:pStyle w:val="Heading1"/>
        <w:numPr>
          <w:ilvl w:val="0"/>
          <w:numId w:val="8"/>
        </w:numPr>
        <w:rPr>
          <w:color w:val="auto"/>
        </w:rPr>
      </w:pPr>
      <w:r w:rsidRPr="005379D9">
        <w:rPr>
          <w:color w:val="auto"/>
        </w:rPr>
        <w:t>PRODUCT AND COMPANY IDENTIFICATION</w:t>
      </w:r>
    </w:p>
    <w:p w14:paraId="29C7F59D" w14:textId="6461AFA1" w:rsidR="001D5050" w:rsidRPr="005379D9" w:rsidRDefault="004862D1" w:rsidP="006D126D">
      <w:pPr>
        <w:pStyle w:val="Heading2"/>
        <w:numPr>
          <w:ilvl w:val="1"/>
          <w:numId w:val="15"/>
        </w:numPr>
        <w:rPr>
          <w:color w:val="auto"/>
        </w:rPr>
      </w:pPr>
      <w:r w:rsidRPr="005379D9">
        <w:rPr>
          <w:color w:val="auto"/>
        </w:rPr>
        <w:t>Product identifiers</w:t>
      </w:r>
    </w:p>
    <w:p w14:paraId="1641DD67" w14:textId="27DB7094" w:rsidR="007D6688" w:rsidRPr="005379D9" w:rsidRDefault="00692C78" w:rsidP="00A8034B">
      <w:pPr>
        <w:pStyle w:val="BodyText"/>
        <w:tabs>
          <w:tab w:val="left" w:pos="2684"/>
        </w:tabs>
        <w:spacing w:before="83"/>
        <w:ind w:left="567"/>
        <w:jc w:val="both"/>
        <w:rPr>
          <w:rFonts w:asciiTheme="minorHAnsi" w:hAnsiTheme="minorHAnsi" w:cstheme="minorHAnsi"/>
          <w:sz w:val="22"/>
          <w:szCs w:val="22"/>
          <w:lang w:val="nl-NL"/>
        </w:rPr>
      </w:pPr>
      <w:r>
        <w:rPr>
          <w:rFonts w:asciiTheme="minorHAnsi" w:hAnsiTheme="minorHAnsi" w:cstheme="minorHAnsi"/>
          <w:bCs/>
          <w:position w:val="7"/>
          <w:sz w:val="22"/>
          <w:szCs w:val="22"/>
          <w:lang w:val="nl-NL"/>
        </w:rPr>
        <w:t xml:space="preserve">   </w:t>
      </w:r>
      <w:r w:rsidR="006D126D" w:rsidRPr="005379D9">
        <w:rPr>
          <w:rFonts w:asciiTheme="minorHAnsi" w:hAnsiTheme="minorHAnsi" w:cstheme="minorHAnsi"/>
          <w:bCs/>
          <w:position w:val="7"/>
          <w:sz w:val="22"/>
          <w:szCs w:val="22"/>
          <w:lang w:val="nl-NL"/>
        </w:rPr>
        <w:t>Product name</w:t>
      </w:r>
      <w:r w:rsidR="007926EA">
        <w:rPr>
          <w:rFonts w:asciiTheme="minorHAnsi" w:hAnsiTheme="minorHAnsi" w:cstheme="minorHAnsi"/>
          <w:bCs/>
          <w:position w:val="7"/>
          <w:sz w:val="22"/>
          <w:szCs w:val="22"/>
          <w:lang w:val="nl-NL"/>
        </w:rPr>
        <w:t xml:space="preserve">:  </w:t>
      </w:r>
      <w:r w:rsidR="00A8034B">
        <w:t>Co enzyme</w:t>
      </w:r>
    </w:p>
    <w:p w14:paraId="7225EB25" w14:textId="0260FF50" w:rsidR="001D5050" w:rsidRPr="005379D9" w:rsidRDefault="002A3B6C" w:rsidP="00D34503">
      <w:pPr>
        <w:pStyle w:val="BodyText"/>
        <w:tabs>
          <w:tab w:val="left" w:pos="2684"/>
        </w:tabs>
        <w:spacing w:before="74"/>
        <w:ind w:left="0"/>
        <w:jc w:val="both"/>
        <w:rPr>
          <w:rFonts w:asciiTheme="minorHAnsi" w:hAnsiTheme="minorHAnsi" w:cstheme="minorHAnsi"/>
          <w:sz w:val="22"/>
          <w:szCs w:val="22"/>
        </w:rPr>
      </w:pPr>
      <w:r w:rsidRPr="005379D9">
        <w:rPr>
          <w:rFonts w:asciiTheme="minorHAnsi" w:hAnsiTheme="minorHAnsi" w:cstheme="minorHAnsi"/>
          <w:sz w:val="22"/>
          <w:szCs w:val="22"/>
          <w:lang w:val="nl-NL"/>
        </w:rPr>
        <w:t xml:space="preserve">          </w:t>
      </w:r>
      <w:r w:rsidR="00692C78">
        <w:rPr>
          <w:rFonts w:asciiTheme="minorHAnsi" w:hAnsiTheme="minorHAnsi" w:cstheme="minorHAnsi"/>
          <w:sz w:val="22"/>
          <w:szCs w:val="22"/>
          <w:lang w:val="nl-NL"/>
        </w:rPr>
        <w:t xml:space="preserve">  </w:t>
      </w:r>
      <w:r w:rsidRPr="005379D9">
        <w:rPr>
          <w:rFonts w:asciiTheme="minorHAnsi" w:hAnsiTheme="minorHAnsi" w:cstheme="minorHAnsi"/>
          <w:sz w:val="22"/>
          <w:szCs w:val="22"/>
          <w:lang w:val="nl-NL"/>
        </w:rPr>
        <w:t xml:space="preserve">  </w:t>
      </w:r>
      <w:r w:rsidR="00C94867" w:rsidRPr="005379D9">
        <w:rPr>
          <w:rFonts w:asciiTheme="minorHAnsi" w:hAnsiTheme="minorHAnsi" w:cstheme="minorHAnsi"/>
          <w:sz w:val="22"/>
          <w:szCs w:val="22"/>
        </w:rPr>
        <w:t>EC-No</w:t>
      </w:r>
      <w:r w:rsidR="0008505C" w:rsidRPr="005379D9">
        <w:rPr>
          <w:rFonts w:asciiTheme="minorHAnsi" w:hAnsiTheme="minorHAnsi" w:cstheme="minorHAnsi"/>
          <w:sz w:val="22"/>
          <w:szCs w:val="22"/>
        </w:rPr>
        <w:t xml:space="preserve">: </w:t>
      </w:r>
      <w:r w:rsidR="00692C78">
        <w:rPr>
          <w:rFonts w:asciiTheme="minorHAnsi" w:hAnsiTheme="minorHAnsi" w:cstheme="minorHAnsi"/>
          <w:sz w:val="22"/>
          <w:szCs w:val="22"/>
        </w:rPr>
        <w:t xml:space="preserve">                </w:t>
      </w:r>
      <w:r w:rsidR="00A8034B">
        <w:t>206-147-9</w:t>
      </w:r>
    </w:p>
    <w:p w14:paraId="33BADAFC" w14:textId="1BC71C8E" w:rsidR="001D5050" w:rsidRPr="005379D9" w:rsidRDefault="004862D1" w:rsidP="00A8034B">
      <w:pPr>
        <w:pStyle w:val="BodyText"/>
        <w:tabs>
          <w:tab w:val="left" w:pos="3416"/>
          <w:tab w:val="left" w:pos="3696"/>
        </w:tabs>
        <w:spacing w:before="227"/>
        <w:jc w:val="both"/>
        <w:rPr>
          <w:rFonts w:asciiTheme="minorHAnsi" w:hAnsiTheme="minorHAnsi" w:cstheme="minorHAnsi"/>
          <w:sz w:val="22"/>
          <w:szCs w:val="22"/>
        </w:rPr>
      </w:pPr>
      <w:r w:rsidRPr="005379D9">
        <w:rPr>
          <w:rFonts w:asciiTheme="minorHAnsi" w:hAnsiTheme="minorHAnsi" w:cstheme="minorHAnsi"/>
          <w:sz w:val="22"/>
          <w:szCs w:val="22"/>
        </w:rPr>
        <w:t>CAS-No</w:t>
      </w:r>
      <w:r w:rsidR="00C94867" w:rsidRPr="005379D9">
        <w:rPr>
          <w:rFonts w:asciiTheme="minorHAnsi" w:hAnsiTheme="minorHAnsi" w:cstheme="minorHAnsi"/>
          <w:sz w:val="22"/>
          <w:szCs w:val="22"/>
        </w:rPr>
        <w:t>:</w:t>
      </w:r>
      <w:r w:rsidR="00692C78">
        <w:rPr>
          <w:rFonts w:asciiTheme="minorHAnsi" w:hAnsiTheme="minorHAnsi" w:cstheme="minorHAnsi"/>
          <w:sz w:val="22"/>
          <w:szCs w:val="22"/>
        </w:rPr>
        <w:t xml:space="preserve">             </w:t>
      </w:r>
      <w:r w:rsidR="0008505C" w:rsidRPr="005379D9">
        <w:rPr>
          <w:rFonts w:asciiTheme="minorHAnsi" w:hAnsiTheme="minorHAnsi" w:cstheme="minorHAnsi"/>
          <w:sz w:val="22"/>
          <w:szCs w:val="22"/>
        </w:rPr>
        <w:t xml:space="preserve"> </w:t>
      </w:r>
      <w:r w:rsidR="00A8034B">
        <w:t>303-98-0</w:t>
      </w:r>
    </w:p>
    <w:p w14:paraId="1AD82CF5" w14:textId="0EA4DFDE" w:rsidR="0008505C" w:rsidRPr="005379D9" w:rsidRDefault="00C94867" w:rsidP="00A8034B">
      <w:pPr>
        <w:pStyle w:val="BodyText"/>
        <w:tabs>
          <w:tab w:val="left" w:pos="3416"/>
          <w:tab w:val="left" w:pos="3696"/>
        </w:tabs>
        <w:spacing w:before="227"/>
        <w:jc w:val="both"/>
        <w:rPr>
          <w:rFonts w:asciiTheme="minorHAnsi" w:hAnsiTheme="minorHAnsi" w:cstheme="minorHAnsi"/>
          <w:sz w:val="22"/>
          <w:szCs w:val="22"/>
        </w:rPr>
      </w:pPr>
      <w:r w:rsidRPr="005379D9">
        <w:rPr>
          <w:rFonts w:asciiTheme="minorHAnsi" w:hAnsiTheme="minorHAnsi" w:cstheme="minorHAnsi"/>
          <w:sz w:val="22"/>
          <w:szCs w:val="22"/>
        </w:rPr>
        <w:t>Formula</w:t>
      </w:r>
      <w:r w:rsidR="00B97E30" w:rsidRPr="005379D9">
        <w:rPr>
          <w:rFonts w:asciiTheme="minorHAnsi" w:hAnsiTheme="minorHAnsi" w:cstheme="minorHAnsi"/>
          <w:sz w:val="22"/>
          <w:szCs w:val="22"/>
        </w:rPr>
        <w:t>:</w:t>
      </w:r>
      <w:r w:rsidR="00692C78">
        <w:rPr>
          <w:rFonts w:asciiTheme="minorHAnsi" w:hAnsiTheme="minorHAnsi" w:cstheme="minorHAnsi"/>
          <w:sz w:val="22"/>
          <w:szCs w:val="22"/>
        </w:rPr>
        <w:t xml:space="preserve">           </w:t>
      </w:r>
      <w:r w:rsidR="00A8034B">
        <w:t>C</w:t>
      </w:r>
      <w:r w:rsidR="00A8034B">
        <w:rPr>
          <w:rFonts w:ascii="Cambria Math" w:hAnsi="Cambria Math" w:cs="Cambria Math"/>
        </w:rPr>
        <w:t>₅₉</w:t>
      </w:r>
      <w:r w:rsidR="00A8034B">
        <w:t>H</w:t>
      </w:r>
      <w:r w:rsidR="00A8034B">
        <w:rPr>
          <w:rFonts w:ascii="Cambria Math" w:hAnsi="Cambria Math" w:cs="Cambria Math"/>
        </w:rPr>
        <w:t>₉₀</w:t>
      </w:r>
      <w:r w:rsidR="00A8034B">
        <w:t>O</w:t>
      </w:r>
      <w:r w:rsidR="00A8034B">
        <w:rPr>
          <w:rFonts w:ascii="Cambria Math" w:hAnsi="Cambria Math" w:cs="Cambria Math"/>
        </w:rPr>
        <w:t>₄</w:t>
      </w:r>
    </w:p>
    <w:p w14:paraId="1E275F69" w14:textId="513E1475" w:rsidR="00C94867" w:rsidRPr="005379D9" w:rsidRDefault="004862D1" w:rsidP="005665A7">
      <w:pPr>
        <w:pStyle w:val="BodyText"/>
        <w:tabs>
          <w:tab w:val="left" w:pos="3416"/>
          <w:tab w:val="left" w:pos="3696"/>
        </w:tabs>
        <w:spacing w:before="227"/>
        <w:jc w:val="both"/>
        <w:rPr>
          <w:rFonts w:asciiTheme="minorHAnsi" w:hAnsiTheme="minorHAnsi" w:cstheme="minorHAnsi"/>
          <w:b/>
          <w:bCs/>
          <w:sz w:val="24"/>
          <w:szCs w:val="24"/>
        </w:rPr>
      </w:pPr>
      <w:r w:rsidRPr="005379D9">
        <w:rPr>
          <w:rFonts w:asciiTheme="minorHAnsi" w:hAnsiTheme="minorHAnsi" w:cstheme="minorHAnsi"/>
          <w:b/>
          <w:bCs/>
          <w:sz w:val="24"/>
          <w:szCs w:val="24"/>
        </w:rPr>
        <w:t>Relevant identified uses of the substance or mixture and uses advised</w:t>
      </w:r>
      <w:r w:rsidRPr="005379D9">
        <w:rPr>
          <w:rFonts w:asciiTheme="minorHAnsi" w:hAnsiTheme="minorHAnsi" w:cstheme="minorHAnsi"/>
          <w:b/>
          <w:bCs/>
          <w:spacing w:val="30"/>
          <w:sz w:val="24"/>
          <w:szCs w:val="24"/>
        </w:rPr>
        <w:t xml:space="preserve"> </w:t>
      </w:r>
      <w:r w:rsidRPr="005379D9">
        <w:rPr>
          <w:rFonts w:asciiTheme="minorHAnsi" w:hAnsiTheme="minorHAnsi" w:cstheme="minorHAnsi"/>
          <w:b/>
          <w:bCs/>
          <w:sz w:val="24"/>
          <w:szCs w:val="24"/>
        </w:rPr>
        <w:t>against</w:t>
      </w:r>
    </w:p>
    <w:p w14:paraId="0447F797" w14:textId="60543B30" w:rsidR="005665A7" w:rsidRPr="005379D9" w:rsidRDefault="00BB6C77" w:rsidP="005665A7">
      <w:pPr>
        <w:pStyle w:val="BodyText"/>
        <w:tabs>
          <w:tab w:val="left" w:pos="3416"/>
          <w:tab w:val="left" w:pos="3696"/>
        </w:tabs>
        <w:spacing w:before="227"/>
        <w:jc w:val="both"/>
        <w:rPr>
          <w:rFonts w:asciiTheme="minorHAnsi" w:hAnsiTheme="minorHAnsi" w:cstheme="minorHAnsi"/>
          <w:b/>
          <w:bCs/>
          <w:sz w:val="24"/>
          <w:szCs w:val="24"/>
        </w:rPr>
      </w:pPr>
      <w:r w:rsidRPr="005379D9">
        <w:rPr>
          <w:rFonts w:asciiTheme="minorHAnsi" w:hAnsiTheme="minorHAnsi" w:cstheme="minorHAnsi"/>
          <w:b/>
          <w:bCs/>
          <w:sz w:val="24"/>
          <w:szCs w:val="24"/>
        </w:rPr>
        <w:t xml:space="preserve"> Application    </w:t>
      </w:r>
    </w:p>
    <w:p w14:paraId="037C71D5" w14:textId="53DB3DE4" w:rsidR="00C94867" w:rsidRPr="005379D9" w:rsidRDefault="00BB6C77" w:rsidP="00A8034B">
      <w:pPr>
        <w:pStyle w:val="BodyText"/>
        <w:spacing w:before="10"/>
        <w:ind w:left="0" w:firstLine="713"/>
        <w:rPr>
          <w:rFonts w:asciiTheme="minorHAnsi" w:hAnsiTheme="minorHAnsi" w:cstheme="minorHAnsi"/>
          <w:sz w:val="24"/>
          <w:szCs w:val="24"/>
        </w:rPr>
      </w:pPr>
      <w:r w:rsidRPr="005379D9">
        <w:rPr>
          <w:rFonts w:asciiTheme="minorHAnsi" w:hAnsiTheme="minorHAnsi" w:cstheme="minorHAnsi"/>
          <w:b/>
          <w:bCs/>
          <w:sz w:val="24"/>
          <w:szCs w:val="24"/>
        </w:rPr>
        <w:t>Relevant identified uses</w:t>
      </w:r>
      <w:r w:rsidR="00C94867" w:rsidRPr="005379D9">
        <w:rPr>
          <w:rFonts w:asciiTheme="minorHAnsi" w:hAnsiTheme="minorHAnsi" w:cstheme="minorHAnsi"/>
          <w:b/>
          <w:bCs/>
          <w:sz w:val="24"/>
          <w:szCs w:val="24"/>
        </w:rPr>
        <w:t xml:space="preserve">   </w:t>
      </w:r>
      <w:proofErr w:type="gramStart"/>
      <w:r w:rsidR="00C94867" w:rsidRPr="005379D9">
        <w:rPr>
          <w:rFonts w:asciiTheme="minorHAnsi" w:hAnsiTheme="minorHAnsi" w:cstheme="minorHAnsi"/>
          <w:b/>
          <w:bCs/>
          <w:sz w:val="24"/>
          <w:szCs w:val="24"/>
        </w:rPr>
        <w:t xml:space="preserve"> </w:t>
      </w:r>
      <w:r w:rsidR="00AB5A61" w:rsidRPr="005379D9">
        <w:rPr>
          <w:rFonts w:asciiTheme="minorHAnsi" w:hAnsiTheme="minorHAnsi" w:cstheme="minorHAnsi"/>
          <w:sz w:val="24"/>
          <w:szCs w:val="24"/>
        </w:rPr>
        <w:t xml:space="preserve"> :</w:t>
      </w:r>
      <w:proofErr w:type="gramEnd"/>
      <w:r w:rsidRPr="005379D9">
        <w:rPr>
          <w:rFonts w:asciiTheme="minorHAnsi" w:hAnsiTheme="minorHAnsi" w:cstheme="minorHAnsi"/>
          <w:sz w:val="24"/>
          <w:szCs w:val="24"/>
        </w:rPr>
        <w:t xml:space="preserve"> </w:t>
      </w:r>
      <w:r w:rsidR="00A8034B">
        <w:t>Laboratory chemical Laboratory and analytical use</w:t>
      </w:r>
    </w:p>
    <w:p w14:paraId="2D63123A" w14:textId="2225AA0E" w:rsidR="001D5050" w:rsidRPr="005379D9" w:rsidRDefault="00AB5A61">
      <w:pPr>
        <w:pStyle w:val="BodyText"/>
        <w:spacing w:before="10"/>
        <w:ind w:left="0"/>
        <w:rPr>
          <w:rFonts w:asciiTheme="minorHAnsi" w:hAnsiTheme="minorHAnsi" w:cstheme="minorHAnsi"/>
          <w:sz w:val="24"/>
          <w:szCs w:val="24"/>
        </w:rPr>
      </w:pPr>
      <w:r w:rsidRPr="005379D9">
        <w:rPr>
          <w:rFonts w:asciiTheme="minorHAnsi" w:hAnsiTheme="minorHAnsi" w:cstheme="minorHAnsi"/>
          <w:b/>
          <w:bCs/>
          <w:sz w:val="24"/>
          <w:szCs w:val="24"/>
        </w:rPr>
        <w:t xml:space="preserve">     </w:t>
      </w:r>
      <w:r w:rsidR="00BB6C77" w:rsidRPr="005379D9">
        <w:rPr>
          <w:rFonts w:asciiTheme="minorHAnsi" w:hAnsiTheme="minorHAnsi" w:cstheme="minorHAnsi"/>
          <w:b/>
          <w:bCs/>
          <w:sz w:val="24"/>
          <w:szCs w:val="24"/>
        </w:rPr>
        <w:tab/>
      </w:r>
      <w:r w:rsidRPr="005379D9">
        <w:rPr>
          <w:rFonts w:asciiTheme="minorHAnsi" w:hAnsiTheme="minorHAnsi" w:cstheme="minorHAnsi"/>
          <w:b/>
          <w:bCs/>
          <w:sz w:val="24"/>
          <w:szCs w:val="24"/>
        </w:rPr>
        <w:t xml:space="preserve"> </w:t>
      </w:r>
      <w:r w:rsidR="00C94867" w:rsidRPr="005379D9">
        <w:rPr>
          <w:rFonts w:asciiTheme="minorHAnsi" w:hAnsiTheme="minorHAnsi" w:cstheme="minorHAnsi"/>
          <w:b/>
          <w:bCs/>
          <w:sz w:val="24"/>
          <w:szCs w:val="24"/>
        </w:rPr>
        <w:t>advised against</w:t>
      </w:r>
      <w:r w:rsidR="00C94867" w:rsidRPr="005379D9">
        <w:rPr>
          <w:rFonts w:asciiTheme="minorHAnsi" w:hAnsiTheme="minorHAnsi" w:cstheme="minorHAnsi"/>
          <w:sz w:val="24"/>
          <w:szCs w:val="24"/>
        </w:rPr>
        <w:t xml:space="preserve">   </w:t>
      </w:r>
      <w:r w:rsidR="005665A7" w:rsidRPr="005379D9">
        <w:rPr>
          <w:rFonts w:asciiTheme="minorHAnsi" w:hAnsiTheme="minorHAnsi" w:cstheme="minorHAnsi"/>
          <w:sz w:val="24"/>
          <w:szCs w:val="24"/>
        </w:rPr>
        <w:t xml:space="preserve">  </w:t>
      </w:r>
      <w:r w:rsidRPr="005379D9">
        <w:rPr>
          <w:rFonts w:asciiTheme="minorHAnsi" w:hAnsiTheme="minorHAnsi" w:cstheme="minorHAnsi"/>
          <w:sz w:val="24"/>
          <w:szCs w:val="24"/>
        </w:rPr>
        <w:t xml:space="preserve"> </w:t>
      </w:r>
      <w:r w:rsidR="00A8034B">
        <w:t>Do not use for products which come into contact with foodstuffs. Do not use for private purposes (household).</w:t>
      </w:r>
    </w:p>
    <w:p w14:paraId="07826502" w14:textId="77777777" w:rsidR="00C94867" w:rsidRPr="005379D9" w:rsidRDefault="00C94867">
      <w:pPr>
        <w:pStyle w:val="BodyText"/>
        <w:spacing w:before="10"/>
        <w:ind w:left="0"/>
        <w:rPr>
          <w:rFonts w:asciiTheme="minorHAnsi" w:hAnsiTheme="minorHAnsi" w:cstheme="minorHAnsi"/>
          <w:sz w:val="24"/>
          <w:szCs w:val="24"/>
        </w:rPr>
      </w:pPr>
    </w:p>
    <w:p w14:paraId="4CBF0EB1" w14:textId="77777777" w:rsidR="001D5050" w:rsidRPr="005379D9" w:rsidRDefault="004862D1">
      <w:pPr>
        <w:pStyle w:val="Heading1"/>
        <w:numPr>
          <w:ilvl w:val="1"/>
          <w:numId w:val="8"/>
        </w:numPr>
        <w:tabs>
          <w:tab w:val="left" w:pos="713"/>
          <w:tab w:val="left" w:pos="714"/>
        </w:tabs>
        <w:spacing w:before="0"/>
        <w:ind w:left="713" w:hanging="596"/>
        <w:jc w:val="left"/>
        <w:rPr>
          <w:rFonts w:asciiTheme="minorHAnsi" w:hAnsiTheme="minorHAnsi" w:cstheme="minorHAnsi"/>
          <w:color w:val="auto"/>
          <w:sz w:val="24"/>
          <w:szCs w:val="24"/>
        </w:rPr>
      </w:pPr>
      <w:r w:rsidRPr="005379D9">
        <w:rPr>
          <w:rFonts w:asciiTheme="minorHAnsi" w:hAnsiTheme="minorHAnsi" w:cstheme="minorHAnsi"/>
          <w:color w:val="auto"/>
          <w:sz w:val="24"/>
          <w:szCs w:val="24"/>
        </w:rPr>
        <w:t>Details of the supplier of the safety data</w:t>
      </w:r>
      <w:r w:rsidRPr="005379D9">
        <w:rPr>
          <w:rFonts w:asciiTheme="minorHAnsi" w:hAnsiTheme="minorHAnsi" w:cstheme="minorHAnsi"/>
          <w:color w:val="auto"/>
          <w:spacing w:val="10"/>
          <w:sz w:val="24"/>
          <w:szCs w:val="24"/>
        </w:rPr>
        <w:t xml:space="preserve"> </w:t>
      </w:r>
      <w:r w:rsidRPr="005379D9">
        <w:rPr>
          <w:rFonts w:asciiTheme="minorHAnsi" w:hAnsiTheme="minorHAnsi" w:cstheme="minorHAnsi"/>
          <w:color w:val="auto"/>
          <w:sz w:val="24"/>
          <w:szCs w:val="24"/>
        </w:rPr>
        <w:t>sheet</w:t>
      </w:r>
    </w:p>
    <w:p w14:paraId="58A36B0D" w14:textId="6FDEBB1C" w:rsidR="001D5050" w:rsidRPr="002C060B" w:rsidRDefault="004862D1">
      <w:pPr>
        <w:pStyle w:val="BodyText"/>
        <w:tabs>
          <w:tab w:val="left" w:pos="3416"/>
          <w:tab w:val="left" w:pos="3696"/>
        </w:tabs>
        <w:spacing w:before="125" w:line="242" w:lineRule="auto"/>
        <w:ind w:left="3696" w:right="5914" w:hanging="2801"/>
        <w:rPr>
          <w:rFonts w:asciiTheme="minorHAnsi" w:hAnsiTheme="minorHAnsi" w:cstheme="minorHAnsi"/>
          <w:color w:val="FF0000"/>
          <w:sz w:val="24"/>
          <w:szCs w:val="24"/>
        </w:rPr>
      </w:pPr>
      <w:r w:rsidRPr="002C060B">
        <w:rPr>
          <w:rFonts w:asciiTheme="minorHAnsi" w:hAnsiTheme="minorHAnsi" w:cstheme="minorHAnsi"/>
          <w:color w:val="FF0000"/>
          <w:sz w:val="24"/>
          <w:szCs w:val="24"/>
        </w:rPr>
        <w:t>Company</w:t>
      </w:r>
      <w:r w:rsidRPr="002C060B">
        <w:rPr>
          <w:rFonts w:asciiTheme="minorHAnsi" w:hAnsiTheme="minorHAnsi" w:cstheme="minorHAnsi"/>
          <w:color w:val="FF0000"/>
          <w:sz w:val="24"/>
          <w:szCs w:val="24"/>
        </w:rPr>
        <w:tab/>
        <w:t>:</w:t>
      </w:r>
      <w:r w:rsidRPr="002C060B">
        <w:rPr>
          <w:rFonts w:asciiTheme="minorHAnsi" w:hAnsiTheme="minorHAnsi" w:cstheme="minorHAnsi"/>
          <w:color w:val="FF0000"/>
          <w:sz w:val="24"/>
          <w:szCs w:val="24"/>
        </w:rPr>
        <w:tab/>
        <w:t>S</w:t>
      </w:r>
      <w:r w:rsidRPr="002C060B">
        <w:rPr>
          <w:rFonts w:asciiTheme="minorHAnsi" w:hAnsiTheme="minorHAnsi" w:cstheme="minorHAnsi"/>
          <w:color w:val="FF0000"/>
          <w:spacing w:val="18"/>
          <w:sz w:val="24"/>
          <w:szCs w:val="24"/>
        </w:rPr>
        <w:t xml:space="preserve"> </w:t>
      </w:r>
      <w:r w:rsidRPr="002C060B">
        <w:rPr>
          <w:rFonts w:asciiTheme="minorHAnsi" w:hAnsiTheme="minorHAnsi" w:cstheme="minorHAnsi"/>
          <w:color w:val="FF0000"/>
          <w:sz w:val="24"/>
          <w:szCs w:val="24"/>
        </w:rPr>
        <w:t>Street</w:t>
      </w:r>
    </w:p>
    <w:p w14:paraId="104EA7E5" w14:textId="77777777" w:rsidR="001D5050" w:rsidRPr="002C060B" w:rsidRDefault="004862D1">
      <w:pPr>
        <w:pStyle w:val="BodyText"/>
        <w:spacing w:before="4" w:line="247" w:lineRule="auto"/>
        <w:ind w:left="3696" w:right="5100"/>
        <w:rPr>
          <w:rFonts w:asciiTheme="minorHAnsi" w:hAnsiTheme="minorHAnsi" w:cstheme="minorHAnsi"/>
          <w:color w:val="FF0000"/>
          <w:sz w:val="24"/>
          <w:szCs w:val="24"/>
        </w:rPr>
      </w:pPr>
      <w:r w:rsidRPr="002C060B">
        <w:rPr>
          <w:rFonts w:asciiTheme="minorHAnsi" w:hAnsiTheme="minorHAnsi" w:cstheme="minorHAnsi"/>
          <w:color w:val="FF0000"/>
          <w:sz w:val="24"/>
          <w:szCs w:val="24"/>
        </w:rPr>
        <w:t>SAINT LOUIS MO 63103 USA</w:t>
      </w:r>
    </w:p>
    <w:p w14:paraId="348BAB53" w14:textId="77777777" w:rsidR="001D5050" w:rsidRPr="002C060B" w:rsidRDefault="004862D1">
      <w:pPr>
        <w:pStyle w:val="BodyText"/>
        <w:tabs>
          <w:tab w:val="left" w:pos="3416"/>
          <w:tab w:val="left" w:pos="3696"/>
        </w:tabs>
        <w:spacing w:before="110"/>
        <w:ind w:left="895"/>
        <w:rPr>
          <w:rFonts w:asciiTheme="minorHAnsi" w:hAnsiTheme="minorHAnsi" w:cstheme="minorHAnsi"/>
          <w:color w:val="FF0000"/>
          <w:sz w:val="24"/>
          <w:szCs w:val="24"/>
        </w:rPr>
      </w:pPr>
      <w:r w:rsidRPr="002C060B">
        <w:rPr>
          <w:rFonts w:asciiTheme="minorHAnsi" w:hAnsiTheme="minorHAnsi" w:cstheme="minorHAnsi"/>
          <w:color w:val="FF0000"/>
          <w:sz w:val="24"/>
          <w:szCs w:val="24"/>
        </w:rPr>
        <w:t>Telephone</w:t>
      </w:r>
      <w:r w:rsidRPr="002C060B">
        <w:rPr>
          <w:rFonts w:asciiTheme="minorHAnsi" w:hAnsiTheme="minorHAnsi" w:cstheme="minorHAnsi"/>
          <w:color w:val="FF0000"/>
          <w:sz w:val="24"/>
          <w:szCs w:val="24"/>
        </w:rPr>
        <w:tab/>
        <w:t>:</w:t>
      </w:r>
      <w:r w:rsidRPr="002C060B">
        <w:rPr>
          <w:rFonts w:asciiTheme="minorHAnsi" w:hAnsiTheme="minorHAnsi" w:cstheme="minorHAnsi"/>
          <w:color w:val="FF0000"/>
          <w:sz w:val="24"/>
          <w:szCs w:val="24"/>
        </w:rPr>
        <w:tab/>
        <w:t>+1</w:t>
      </w:r>
      <w:r w:rsidRPr="002C060B">
        <w:rPr>
          <w:rFonts w:asciiTheme="minorHAnsi" w:hAnsiTheme="minorHAnsi" w:cstheme="minorHAnsi"/>
          <w:color w:val="FF0000"/>
          <w:spacing w:val="28"/>
          <w:sz w:val="24"/>
          <w:szCs w:val="24"/>
        </w:rPr>
        <w:t xml:space="preserve"> </w:t>
      </w:r>
      <w:r w:rsidRPr="002C060B">
        <w:rPr>
          <w:rFonts w:asciiTheme="minorHAnsi" w:hAnsiTheme="minorHAnsi" w:cstheme="minorHAnsi"/>
          <w:color w:val="FF0000"/>
          <w:sz w:val="24"/>
          <w:szCs w:val="24"/>
        </w:rPr>
        <w:t>800-325-5832</w:t>
      </w:r>
    </w:p>
    <w:p w14:paraId="6D384C4B" w14:textId="77777777" w:rsidR="001D5050" w:rsidRPr="002C060B" w:rsidRDefault="004862D1">
      <w:pPr>
        <w:pStyle w:val="BodyText"/>
        <w:tabs>
          <w:tab w:val="left" w:pos="3416"/>
          <w:tab w:val="left" w:pos="3696"/>
        </w:tabs>
        <w:spacing w:before="5"/>
        <w:ind w:left="895"/>
        <w:rPr>
          <w:rFonts w:asciiTheme="minorHAnsi" w:hAnsiTheme="minorHAnsi" w:cstheme="minorHAnsi"/>
          <w:color w:val="FF0000"/>
          <w:sz w:val="24"/>
          <w:szCs w:val="24"/>
        </w:rPr>
      </w:pPr>
      <w:r w:rsidRPr="002C060B">
        <w:rPr>
          <w:rFonts w:asciiTheme="minorHAnsi" w:hAnsiTheme="minorHAnsi" w:cstheme="minorHAnsi"/>
          <w:color w:val="FF0000"/>
          <w:sz w:val="24"/>
          <w:szCs w:val="24"/>
        </w:rPr>
        <w:t>Fax</w:t>
      </w:r>
      <w:r w:rsidRPr="002C060B">
        <w:rPr>
          <w:rFonts w:asciiTheme="minorHAnsi" w:hAnsiTheme="minorHAnsi" w:cstheme="minorHAnsi"/>
          <w:color w:val="FF0000"/>
          <w:sz w:val="24"/>
          <w:szCs w:val="24"/>
        </w:rPr>
        <w:tab/>
        <w:t>:</w:t>
      </w:r>
      <w:r w:rsidRPr="002C060B">
        <w:rPr>
          <w:rFonts w:asciiTheme="minorHAnsi" w:hAnsiTheme="minorHAnsi" w:cstheme="minorHAnsi"/>
          <w:color w:val="FF0000"/>
          <w:sz w:val="24"/>
          <w:szCs w:val="24"/>
        </w:rPr>
        <w:tab/>
        <w:t>+1</w:t>
      </w:r>
      <w:r w:rsidRPr="002C060B">
        <w:rPr>
          <w:rFonts w:asciiTheme="minorHAnsi" w:hAnsiTheme="minorHAnsi" w:cstheme="minorHAnsi"/>
          <w:color w:val="FF0000"/>
          <w:spacing w:val="28"/>
          <w:sz w:val="24"/>
          <w:szCs w:val="24"/>
        </w:rPr>
        <w:t xml:space="preserve"> </w:t>
      </w:r>
      <w:r w:rsidRPr="002C060B">
        <w:rPr>
          <w:rFonts w:asciiTheme="minorHAnsi" w:hAnsiTheme="minorHAnsi" w:cstheme="minorHAnsi"/>
          <w:color w:val="FF0000"/>
          <w:sz w:val="24"/>
          <w:szCs w:val="24"/>
        </w:rPr>
        <w:t>800-325-5052</w:t>
      </w:r>
    </w:p>
    <w:p w14:paraId="23D3BB7B" w14:textId="77777777" w:rsidR="001D5050" w:rsidRPr="005379D9" w:rsidRDefault="004862D1">
      <w:pPr>
        <w:pStyle w:val="Heading1"/>
        <w:numPr>
          <w:ilvl w:val="1"/>
          <w:numId w:val="8"/>
        </w:numPr>
        <w:tabs>
          <w:tab w:val="left" w:pos="713"/>
          <w:tab w:val="left" w:pos="714"/>
        </w:tabs>
        <w:spacing w:before="118"/>
        <w:ind w:left="713" w:hanging="596"/>
        <w:jc w:val="left"/>
        <w:rPr>
          <w:rFonts w:asciiTheme="minorHAnsi" w:hAnsiTheme="minorHAnsi" w:cstheme="minorHAnsi"/>
          <w:color w:val="auto"/>
          <w:sz w:val="24"/>
          <w:szCs w:val="24"/>
        </w:rPr>
      </w:pPr>
      <w:r w:rsidRPr="005379D9">
        <w:rPr>
          <w:rFonts w:asciiTheme="minorHAnsi" w:hAnsiTheme="minorHAnsi" w:cstheme="minorHAnsi"/>
          <w:color w:val="auto"/>
          <w:sz w:val="24"/>
          <w:szCs w:val="24"/>
        </w:rPr>
        <w:t>Emergency telephone</w:t>
      </w:r>
      <w:r w:rsidRPr="005379D9">
        <w:rPr>
          <w:rFonts w:asciiTheme="minorHAnsi" w:hAnsiTheme="minorHAnsi" w:cstheme="minorHAnsi"/>
          <w:color w:val="auto"/>
          <w:spacing w:val="-1"/>
          <w:sz w:val="24"/>
          <w:szCs w:val="24"/>
        </w:rPr>
        <w:t xml:space="preserve"> </w:t>
      </w:r>
      <w:r w:rsidRPr="005379D9">
        <w:rPr>
          <w:rFonts w:asciiTheme="minorHAnsi" w:hAnsiTheme="minorHAnsi" w:cstheme="minorHAnsi"/>
          <w:color w:val="auto"/>
          <w:sz w:val="24"/>
          <w:szCs w:val="24"/>
        </w:rPr>
        <w:t>number</w:t>
      </w:r>
    </w:p>
    <w:p w14:paraId="0CCC1642" w14:textId="77777777" w:rsidR="001D5050" w:rsidRPr="002C060B" w:rsidRDefault="004862D1">
      <w:pPr>
        <w:pStyle w:val="BodyText"/>
        <w:tabs>
          <w:tab w:val="left" w:pos="3416"/>
          <w:tab w:val="left" w:pos="3696"/>
        </w:tabs>
        <w:spacing w:before="124"/>
        <w:ind w:left="895"/>
        <w:rPr>
          <w:rFonts w:asciiTheme="minorHAnsi" w:hAnsiTheme="minorHAnsi" w:cstheme="minorHAnsi"/>
          <w:color w:val="FF0000"/>
          <w:sz w:val="24"/>
          <w:szCs w:val="24"/>
        </w:rPr>
      </w:pPr>
      <w:r w:rsidRPr="002C060B">
        <w:rPr>
          <w:rFonts w:asciiTheme="minorHAnsi" w:hAnsiTheme="minorHAnsi" w:cstheme="minorHAnsi"/>
          <w:color w:val="FF0000"/>
          <w:sz w:val="24"/>
          <w:szCs w:val="24"/>
        </w:rPr>
        <w:t>Emergency</w:t>
      </w:r>
      <w:r w:rsidRPr="002C060B">
        <w:rPr>
          <w:rFonts w:asciiTheme="minorHAnsi" w:hAnsiTheme="minorHAnsi" w:cstheme="minorHAnsi"/>
          <w:color w:val="FF0000"/>
          <w:spacing w:val="4"/>
          <w:sz w:val="24"/>
          <w:szCs w:val="24"/>
        </w:rPr>
        <w:t xml:space="preserve"> </w:t>
      </w:r>
      <w:r w:rsidRPr="002C060B">
        <w:rPr>
          <w:rFonts w:asciiTheme="minorHAnsi" w:hAnsiTheme="minorHAnsi" w:cstheme="minorHAnsi"/>
          <w:color w:val="FF0000"/>
          <w:sz w:val="24"/>
          <w:szCs w:val="24"/>
        </w:rPr>
        <w:t>Phone</w:t>
      </w:r>
      <w:r w:rsidRPr="002C060B">
        <w:rPr>
          <w:rFonts w:asciiTheme="minorHAnsi" w:hAnsiTheme="minorHAnsi" w:cstheme="minorHAnsi"/>
          <w:color w:val="FF0000"/>
          <w:spacing w:val="8"/>
          <w:sz w:val="24"/>
          <w:szCs w:val="24"/>
        </w:rPr>
        <w:t xml:space="preserve"> </w:t>
      </w:r>
      <w:r w:rsidRPr="002C060B">
        <w:rPr>
          <w:rFonts w:asciiTheme="minorHAnsi" w:hAnsiTheme="minorHAnsi" w:cstheme="minorHAnsi"/>
          <w:color w:val="FF0000"/>
          <w:sz w:val="24"/>
          <w:szCs w:val="24"/>
        </w:rPr>
        <w:t>#</w:t>
      </w:r>
      <w:r w:rsidRPr="002C060B">
        <w:rPr>
          <w:rFonts w:asciiTheme="minorHAnsi" w:hAnsiTheme="minorHAnsi" w:cstheme="minorHAnsi"/>
          <w:color w:val="FF0000"/>
          <w:sz w:val="24"/>
          <w:szCs w:val="24"/>
        </w:rPr>
        <w:tab/>
        <w:t>:</w:t>
      </w:r>
      <w:r w:rsidRPr="002C060B">
        <w:rPr>
          <w:rFonts w:asciiTheme="minorHAnsi" w:hAnsiTheme="minorHAnsi" w:cstheme="minorHAnsi"/>
          <w:color w:val="FF0000"/>
          <w:sz w:val="24"/>
          <w:szCs w:val="24"/>
        </w:rPr>
        <w:tab/>
        <w:t>+1-703-527-3887</w:t>
      </w:r>
      <w:r w:rsidRPr="002C060B">
        <w:rPr>
          <w:rFonts w:asciiTheme="minorHAnsi" w:hAnsiTheme="minorHAnsi" w:cstheme="minorHAnsi"/>
          <w:color w:val="FF0000"/>
          <w:spacing w:val="1"/>
          <w:sz w:val="24"/>
          <w:szCs w:val="24"/>
        </w:rPr>
        <w:t xml:space="preserve"> </w:t>
      </w:r>
      <w:r w:rsidRPr="002C060B">
        <w:rPr>
          <w:rFonts w:asciiTheme="minorHAnsi" w:hAnsiTheme="minorHAnsi" w:cstheme="minorHAnsi"/>
          <w:color w:val="FF0000"/>
          <w:sz w:val="24"/>
          <w:szCs w:val="24"/>
        </w:rPr>
        <w:t>(CHEMTREC)</w:t>
      </w:r>
    </w:p>
    <w:p w14:paraId="0C7E9AC7" w14:textId="5B0DE48D" w:rsidR="001D5050" w:rsidRPr="005379D9" w:rsidRDefault="00CF0EC0">
      <w:pPr>
        <w:pStyle w:val="BodyText"/>
        <w:spacing w:before="6"/>
        <w:ind w:left="0"/>
        <w:rPr>
          <w:rFonts w:asciiTheme="minorHAnsi" w:hAnsiTheme="minorHAnsi" w:cstheme="minorHAnsi"/>
          <w:sz w:val="24"/>
          <w:szCs w:val="24"/>
        </w:rPr>
      </w:pPr>
      <w:r w:rsidRPr="005379D9">
        <w:rPr>
          <w:rFonts w:asciiTheme="minorHAnsi" w:hAnsiTheme="minorHAnsi" w:cstheme="minorHAnsi"/>
          <w:noProof/>
          <w:sz w:val="24"/>
          <w:szCs w:val="24"/>
          <w:lang w:val="en-IN" w:eastAsia="en-IN"/>
        </w:rPr>
        <mc:AlternateContent>
          <mc:Choice Requires="wps">
            <w:drawing>
              <wp:anchor distT="0" distB="0" distL="0" distR="0" simplePos="0" relativeHeight="251658245" behindDoc="1" locked="0" layoutInCell="1" allowOverlap="1" wp14:anchorId="18B0B61D" wp14:editId="79B6209B">
                <wp:simplePos x="0" y="0"/>
                <wp:positionH relativeFrom="page">
                  <wp:posOffset>455295</wp:posOffset>
                </wp:positionH>
                <wp:positionV relativeFrom="paragraph">
                  <wp:posOffset>67310</wp:posOffset>
                </wp:positionV>
                <wp:extent cx="6925310" cy="8890"/>
                <wp:effectExtent l="0" t="0" r="0" b="0"/>
                <wp:wrapTopAndBottom/>
                <wp:docPr id="10718106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5310" cy="88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AA3BA6" id="Rectangle 17" o:spid="_x0000_s1026" style="position:absolute;margin-left:35.85pt;margin-top:5.3pt;width:545.3pt;height:.7pt;z-index:-25165823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" fillcolor="#231f20" stroked="f">
                <w10:wrap type="topAndBottom" anchorx="page"/>
              </v:rect>
            </w:pict>
          </mc:Fallback>
        </mc:AlternateContent>
      </w:r>
    </w:p>
    <w:p w14:paraId="70046BA1" w14:textId="77777777" w:rsidR="001D5050" w:rsidRPr="005379D9" w:rsidRDefault="004862D1">
      <w:pPr>
        <w:pStyle w:val="Heading1"/>
        <w:numPr>
          <w:ilvl w:val="0"/>
          <w:numId w:val="8"/>
        </w:numPr>
        <w:tabs>
          <w:tab w:val="left" w:pos="515"/>
        </w:tabs>
        <w:spacing w:before="0"/>
        <w:ind w:left="514" w:hanging="215"/>
        <w:rPr>
          <w:rFonts w:asciiTheme="minorHAnsi" w:hAnsiTheme="minorHAnsi" w:cstheme="minorHAnsi"/>
          <w:color w:val="auto"/>
          <w:sz w:val="24"/>
          <w:szCs w:val="24"/>
        </w:rPr>
      </w:pPr>
      <w:r w:rsidRPr="005379D9">
        <w:rPr>
          <w:rFonts w:asciiTheme="minorHAnsi" w:hAnsiTheme="minorHAnsi" w:cstheme="minorHAnsi"/>
          <w:color w:val="auto"/>
          <w:sz w:val="24"/>
          <w:szCs w:val="24"/>
        </w:rPr>
        <w:t>HAZARDS IDENTIFICATION</w:t>
      </w:r>
    </w:p>
    <w:p w14:paraId="74A1E730" w14:textId="77777777" w:rsidR="001D5050" w:rsidRPr="005379D9" w:rsidRDefault="004862D1">
      <w:pPr>
        <w:pStyle w:val="ListParagraph"/>
        <w:numPr>
          <w:ilvl w:val="1"/>
          <w:numId w:val="7"/>
        </w:numPr>
        <w:tabs>
          <w:tab w:val="left" w:pos="713"/>
          <w:tab w:val="left" w:pos="714"/>
        </w:tabs>
        <w:spacing w:before="122"/>
        <w:rPr>
          <w:rFonts w:asciiTheme="minorHAnsi" w:hAnsiTheme="minorHAnsi" w:cstheme="minorHAnsi"/>
          <w:b/>
          <w:sz w:val="24"/>
          <w:szCs w:val="24"/>
        </w:rPr>
      </w:pPr>
      <w:r w:rsidRPr="005379D9">
        <w:rPr>
          <w:rFonts w:asciiTheme="minorHAnsi" w:hAnsiTheme="minorHAnsi" w:cstheme="minorHAnsi"/>
          <w:b/>
          <w:sz w:val="24"/>
          <w:szCs w:val="24"/>
        </w:rPr>
        <w:t>Classification of the substance or</w:t>
      </w:r>
      <w:r w:rsidRPr="005379D9">
        <w:rPr>
          <w:rFonts w:asciiTheme="minorHAnsi" w:hAnsiTheme="minorHAnsi" w:cstheme="minorHAnsi"/>
          <w:b/>
          <w:spacing w:val="5"/>
          <w:sz w:val="24"/>
          <w:szCs w:val="24"/>
        </w:rPr>
        <w:t xml:space="preserve"> </w:t>
      </w:r>
      <w:r w:rsidRPr="005379D9">
        <w:rPr>
          <w:rFonts w:asciiTheme="minorHAnsi" w:hAnsiTheme="minorHAnsi" w:cstheme="minorHAnsi"/>
          <w:b/>
          <w:sz w:val="24"/>
          <w:szCs w:val="24"/>
        </w:rPr>
        <w:t>mixture</w:t>
      </w:r>
    </w:p>
    <w:p w14:paraId="7201ED4C" w14:textId="19F99F0C" w:rsidR="007809C9" w:rsidRPr="00A8034B" w:rsidRDefault="00C94867" w:rsidP="007809C9">
      <w:pPr>
        <w:spacing w:before="122"/>
        <w:ind w:left="713"/>
        <w:rPr>
          <w:rFonts w:asciiTheme="minorHAnsi" w:hAnsiTheme="minorHAnsi" w:cstheme="minorHAnsi"/>
          <w:b/>
          <w:bCs/>
          <w:sz w:val="24"/>
          <w:szCs w:val="24"/>
        </w:rPr>
      </w:pPr>
      <w:r w:rsidRPr="00A8034B">
        <w:rPr>
          <w:rFonts w:asciiTheme="minorHAnsi" w:hAnsiTheme="minorHAnsi" w:cstheme="minorHAnsi"/>
          <w:b/>
          <w:bCs/>
          <w:sz w:val="24"/>
          <w:szCs w:val="24"/>
        </w:rPr>
        <w:t xml:space="preserve"> </w:t>
      </w:r>
      <w:r w:rsidR="007809C9" w:rsidRPr="00A8034B">
        <w:rPr>
          <w:rFonts w:asciiTheme="minorHAnsi" w:hAnsiTheme="minorHAnsi" w:cstheme="minorHAnsi"/>
          <w:b/>
          <w:bCs/>
          <w:sz w:val="24"/>
          <w:szCs w:val="24"/>
        </w:rPr>
        <w:t>Classification according to Regulation (EC) No. 1272/2008 [CLP]</w:t>
      </w:r>
    </w:p>
    <w:p w14:paraId="18575F89" w14:textId="442C6882" w:rsidR="00A8034B" w:rsidRPr="00692C78" w:rsidRDefault="00A8034B" w:rsidP="007809C9">
      <w:pPr>
        <w:spacing w:before="122"/>
        <w:ind w:left="713"/>
        <w:rPr>
          <w:rFonts w:asciiTheme="minorHAnsi" w:hAnsiTheme="minorHAnsi" w:cstheme="minorHAnsi"/>
          <w:b/>
          <w:bCs/>
          <w:color w:val="FF0000"/>
          <w:sz w:val="24"/>
          <w:szCs w:val="24"/>
        </w:rPr>
      </w:pPr>
      <w:r>
        <w:t>This substance does not meet the criteria for classification in accordance with Regulation No 1272/ 2008/EC</w:t>
      </w:r>
    </w:p>
    <w:p w14:paraId="30DD0BC9" w14:textId="02E918FA" w:rsidR="007809C9" w:rsidRPr="00692C78" w:rsidRDefault="007809C9" w:rsidP="007809C9">
      <w:pPr>
        <w:spacing w:before="122"/>
        <w:ind w:left="713"/>
        <w:rPr>
          <w:rFonts w:asciiTheme="minorHAnsi" w:hAnsiTheme="minorHAnsi" w:cstheme="minorHAnsi"/>
          <w:b/>
          <w:bCs/>
          <w:color w:val="FF0000"/>
          <w:sz w:val="24"/>
          <w:szCs w:val="24"/>
        </w:rPr>
      </w:pPr>
      <w:r w:rsidRPr="00692C78">
        <w:rPr>
          <w:rFonts w:asciiTheme="minorHAnsi" w:hAnsiTheme="minorHAnsi" w:cstheme="minorHAnsi"/>
          <w:b/>
          <w:bCs/>
          <w:color w:val="FF0000"/>
          <w:sz w:val="24"/>
          <w:szCs w:val="24"/>
        </w:rPr>
        <w:t>Classification according to Directive 67/548/EEC [DSD] or 1999/45/EC [DPD]</w:t>
      </w:r>
    </w:p>
    <w:p w14:paraId="2B19E6C7" w14:textId="77777777" w:rsidR="007809C9" w:rsidRPr="00692C78" w:rsidRDefault="007809C9" w:rsidP="007809C9">
      <w:pPr>
        <w:spacing w:before="122"/>
        <w:ind w:left="713"/>
        <w:rPr>
          <w:rFonts w:asciiTheme="minorHAnsi" w:hAnsiTheme="minorHAnsi" w:cstheme="minorHAnsi"/>
          <w:color w:val="FF0000"/>
          <w:sz w:val="24"/>
          <w:szCs w:val="24"/>
        </w:rPr>
      </w:pPr>
      <w:r w:rsidRPr="00692C78">
        <w:rPr>
          <w:rFonts w:asciiTheme="minorHAnsi" w:hAnsiTheme="minorHAnsi" w:cstheme="minorHAnsi"/>
          <w:color w:val="FF0000"/>
          <w:sz w:val="24"/>
          <w:szCs w:val="24"/>
        </w:rPr>
        <w:t>Not classified</w:t>
      </w:r>
    </w:p>
    <w:p w14:paraId="1BB72215" w14:textId="77777777" w:rsidR="007809C9" w:rsidRPr="00692C78" w:rsidRDefault="007809C9" w:rsidP="007809C9">
      <w:pPr>
        <w:spacing w:before="122"/>
        <w:ind w:left="713"/>
        <w:rPr>
          <w:rFonts w:asciiTheme="minorHAnsi" w:hAnsiTheme="minorHAnsi" w:cstheme="minorHAnsi"/>
          <w:b/>
          <w:bCs/>
          <w:color w:val="FF0000"/>
          <w:sz w:val="24"/>
          <w:szCs w:val="24"/>
        </w:rPr>
      </w:pPr>
      <w:r w:rsidRPr="00692C78">
        <w:rPr>
          <w:rFonts w:asciiTheme="minorHAnsi" w:hAnsiTheme="minorHAnsi" w:cstheme="minorHAnsi"/>
          <w:b/>
          <w:bCs/>
          <w:color w:val="FF0000"/>
          <w:sz w:val="24"/>
          <w:szCs w:val="24"/>
        </w:rPr>
        <w:t>Adverse physicochemical, human health and environmental effects</w:t>
      </w:r>
    </w:p>
    <w:p w14:paraId="26B36314" w14:textId="7FD0FCF1" w:rsidR="00E32E13" w:rsidRPr="00692C78" w:rsidRDefault="00E32E13" w:rsidP="007809C9">
      <w:pPr>
        <w:spacing w:before="122"/>
        <w:ind w:left="713"/>
        <w:rPr>
          <w:rFonts w:asciiTheme="minorHAnsi" w:hAnsiTheme="minorHAnsi" w:cstheme="minorHAnsi"/>
          <w:color w:val="FF0000"/>
          <w:sz w:val="24"/>
          <w:szCs w:val="24"/>
        </w:rPr>
      </w:pPr>
      <w:r w:rsidRPr="00692C78">
        <w:rPr>
          <w:rFonts w:asciiTheme="minorHAnsi" w:hAnsiTheme="minorHAnsi" w:cstheme="minorHAnsi"/>
          <w:color w:val="FF0000"/>
          <w:sz w:val="24"/>
          <w:szCs w:val="24"/>
        </w:rPr>
        <w:t>No additional information available</w:t>
      </w:r>
      <w:r w:rsidRPr="00692C78">
        <w:rPr>
          <w:rFonts w:asciiTheme="minorHAnsi" w:hAnsiTheme="minorHAnsi" w:cstheme="minorHAnsi"/>
          <w:color w:val="FF0000"/>
          <w:sz w:val="24"/>
          <w:szCs w:val="24"/>
        </w:rPr>
        <w:cr/>
      </w:r>
    </w:p>
    <w:p w14:paraId="19DA616F" w14:textId="4B0CF0BC" w:rsidR="00A8034B" w:rsidRPr="00692C78" w:rsidRDefault="00A8034B" w:rsidP="00082154">
      <w:pPr>
        <w:pStyle w:val="Heading1"/>
        <w:numPr>
          <w:ilvl w:val="1"/>
          <w:numId w:val="7"/>
        </w:numPr>
        <w:tabs>
          <w:tab w:val="left" w:pos="713"/>
          <w:tab w:val="left" w:pos="714"/>
        </w:tabs>
        <w:spacing w:before="232"/>
        <w:rPr>
          <w:rFonts w:asciiTheme="minorHAnsi" w:hAnsiTheme="minorHAnsi" w:cstheme="minorHAnsi"/>
          <w:color w:val="FF0000"/>
          <w:sz w:val="24"/>
          <w:szCs w:val="24"/>
        </w:rPr>
      </w:pPr>
      <w:r>
        <w:t>Labelling according to Regulation (EC) No 1272/2008 (CLP) not required</w:t>
      </w:r>
    </w:p>
    <w:p w14:paraId="3571474D" w14:textId="1D17C195" w:rsidR="00A15FF1" w:rsidRPr="00692C78" w:rsidRDefault="00A15FF1" w:rsidP="00A15FF1">
      <w:pPr>
        <w:pStyle w:val="Heading1"/>
        <w:tabs>
          <w:tab w:val="left" w:pos="713"/>
          <w:tab w:val="left" w:pos="714"/>
        </w:tabs>
        <w:spacing w:before="232"/>
        <w:ind w:left="596"/>
        <w:jc w:val="both"/>
        <w:rPr>
          <w:rFonts w:asciiTheme="minorHAnsi" w:hAnsiTheme="minorHAnsi" w:cstheme="minorHAnsi"/>
          <w:color w:val="auto"/>
          <w:sz w:val="24"/>
          <w:szCs w:val="24"/>
        </w:rPr>
      </w:pPr>
      <w:r w:rsidRPr="00692C78">
        <w:rPr>
          <w:rFonts w:asciiTheme="minorHAnsi" w:hAnsiTheme="minorHAnsi" w:cstheme="minorHAnsi"/>
          <w:color w:val="auto"/>
          <w:sz w:val="24"/>
          <w:szCs w:val="24"/>
        </w:rPr>
        <w:lastRenderedPageBreak/>
        <w:t>Other Hazards</w:t>
      </w:r>
    </w:p>
    <w:p w14:paraId="336A2A9A" w14:textId="68570CF8" w:rsidR="00692C78" w:rsidRPr="00692C78" w:rsidRDefault="00692C78" w:rsidP="00A15FF1">
      <w:pPr>
        <w:pStyle w:val="Heading1"/>
        <w:tabs>
          <w:tab w:val="left" w:pos="713"/>
          <w:tab w:val="left" w:pos="714"/>
        </w:tabs>
        <w:spacing w:before="232"/>
        <w:ind w:left="596"/>
        <w:jc w:val="both"/>
        <w:rPr>
          <w:rFonts w:asciiTheme="minorHAnsi" w:hAnsiTheme="minorHAnsi" w:cstheme="minorHAnsi"/>
          <w:color w:val="FF0000"/>
          <w:sz w:val="24"/>
          <w:szCs w:val="24"/>
        </w:rPr>
      </w:pPr>
      <w:r>
        <w:t>This substance is not classified as PBT or vPvB according to current UK criteria</w:t>
      </w:r>
    </w:p>
    <w:p w14:paraId="32ACE45C" w14:textId="4FF542F9" w:rsidR="00723DCC" w:rsidRPr="005379D9" w:rsidRDefault="00CF0EC0" w:rsidP="00D66373">
      <w:pPr>
        <w:pStyle w:val="BodyText"/>
        <w:spacing w:before="7"/>
        <w:ind w:left="0"/>
        <w:rPr>
          <w:rFonts w:asciiTheme="minorHAnsi" w:hAnsiTheme="minorHAnsi" w:cstheme="minorHAnsi"/>
          <w:sz w:val="24"/>
          <w:szCs w:val="24"/>
        </w:rPr>
      </w:pPr>
      <w:r w:rsidRPr="005379D9">
        <w:rPr>
          <w:rFonts w:asciiTheme="minorHAnsi" w:hAnsiTheme="minorHAnsi" w:cstheme="minorHAnsi"/>
          <w:noProof/>
          <w:sz w:val="24"/>
          <w:szCs w:val="24"/>
          <w:lang w:val="en-IN" w:eastAsia="en-IN"/>
        </w:rPr>
        <mc:AlternateContent>
          <mc:Choice Requires="wps">
            <w:drawing>
              <wp:anchor distT="0" distB="0" distL="0" distR="0" simplePos="0" relativeHeight="251658246" behindDoc="1" locked="0" layoutInCell="1" allowOverlap="1" wp14:anchorId="5BE075AD" wp14:editId="48B6A5B9">
                <wp:simplePos x="0" y="0"/>
                <wp:positionH relativeFrom="page">
                  <wp:posOffset>426720</wp:posOffset>
                </wp:positionH>
                <wp:positionV relativeFrom="paragraph">
                  <wp:posOffset>146685</wp:posOffset>
                </wp:positionV>
                <wp:extent cx="6925310" cy="8890"/>
                <wp:effectExtent l="0" t="0" r="0" b="0"/>
                <wp:wrapTopAndBottom/>
                <wp:docPr id="486734789"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5310" cy="88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437675A" id="Rectangle 16" o:spid="_x0000_s1026" style="position:absolute;margin-left:33.6pt;margin-top:11.55pt;width:545.3pt;height:.7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" fillcolor="#231f20" stroked="f">
                <w10:wrap type="topAndBottom" anchorx="page"/>
              </v:rect>
            </w:pict>
          </mc:Fallback>
        </mc:AlternateContent>
      </w:r>
    </w:p>
    <w:p w14:paraId="0053A37D" w14:textId="77777777" w:rsidR="00723DCC" w:rsidRPr="005379D9" w:rsidRDefault="00723DCC" w:rsidP="00723DCC">
      <w:pPr>
        <w:pStyle w:val="ListParagraph"/>
        <w:numPr>
          <w:ilvl w:val="0"/>
          <w:numId w:val="8"/>
        </w:numPr>
        <w:tabs>
          <w:tab w:val="left" w:pos="516"/>
        </w:tabs>
        <w:rPr>
          <w:rFonts w:asciiTheme="minorHAnsi" w:hAnsiTheme="minorHAnsi" w:cstheme="minorHAnsi"/>
          <w:b/>
          <w:sz w:val="24"/>
          <w:szCs w:val="24"/>
        </w:rPr>
      </w:pPr>
      <w:r w:rsidRPr="005379D9">
        <w:rPr>
          <w:rFonts w:asciiTheme="minorHAnsi" w:hAnsiTheme="minorHAnsi" w:cstheme="minorHAnsi"/>
          <w:b/>
          <w:sz w:val="24"/>
          <w:szCs w:val="24"/>
        </w:rPr>
        <w:t>COMPOSITION/INFORMATION ON</w:t>
      </w:r>
      <w:r w:rsidRPr="005379D9">
        <w:rPr>
          <w:rFonts w:asciiTheme="minorHAnsi" w:hAnsiTheme="minorHAnsi" w:cstheme="minorHAnsi"/>
          <w:b/>
          <w:spacing w:val="1"/>
          <w:sz w:val="24"/>
          <w:szCs w:val="24"/>
        </w:rPr>
        <w:t xml:space="preserve"> </w:t>
      </w:r>
      <w:r w:rsidRPr="005379D9">
        <w:rPr>
          <w:rFonts w:asciiTheme="minorHAnsi" w:hAnsiTheme="minorHAnsi" w:cstheme="minorHAnsi"/>
          <w:b/>
          <w:sz w:val="24"/>
          <w:szCs w:val="24"/>
        </w:rPr>
        <w:t>INGREDIENTS</w:t>
      </w:r>
    </w:p>
    <w:p w14:paraId="23B398A0" w14:textId="77777777" w:rsidR="00723DCC" w:rsidRPr="005379D9" w:rsidRDefault="00723DCC" w:rsidP="00723DCC">
      <w:pPr>
        <w:tabs>
          <w:tab w:val="left" w:pos="713"/>
        </w:tabs>
        <w:spacing w:before="120"/>
        <w:ind w:left="118"/>
        <w:rPr>
          <w:rFonts w:asciiTheme="minorHAnsi" w:hAnsiTheme="minorHAnsi" w:cstheme="minorHAnsi"/>
          <w:b/>
          <w:sz w:val="24"/>
          <w:szCs w:val="24"/>
        </w:rPr>
      </w:pPr>
      <w:r w:rsidRPr="005379D9">
        <w:rPr>
          <w:rFonts w:asciiTheme="minorHAnsi" w:hAnsiTheme="minorHAnsi" w:cstheme="minorHAnsi"/>
          <w:b/>
          <w:sz w:val="24"/>
          <w:szCs w:val="24"/>
        </w:rPr>
        <w:t>3.1</w:t>
      </w:r>
      <w:r w:rsidRPr="005379D9">
        <w:rPr>
          <w:rFonts w:asciiTheme="minorHAnsi" w:hAnsiTheme="minorHAnsi" w:cstheme="minorHAnsi"/>
          <w:b/>
          <w:sz w:val="24"/>
          <w:szCs w:val="24"/>
        </w:rPr>
        <w:tab/>
        <w:t>Substances</w:t>
      </w:r>
    </w:p>
    <w:p w14:paraId="58A4BA65" w14:textId="77777777" w:rsidR="00A8034B" w:rsidRDefault="00A8034B" w:rsidP="00A8034B">
      <w:pPr>
        <w:pStyle w:val="BodyText"/>
        <w:tabs>
          <w:tab w:val="left" w:pos="3416"/>
          <w:tab w:val="left" w:pos="3696"/>
        </w:tabs>
        <w:spacing w:before="7"/>
        <w:ind w:left="895"/>
      </w:pPr>
      <w:r>
        <w:t xml:space="preserve">CAS No 303-98-0 </w:t>
      </w:r>
    </w:p>
    <w:p w14:paraId="1B7AE521" w14:textId="77777777" w:rsidR="00A8034B" w:rsidRDefault="00A8034B" w:rsidP="00A8034B">
      <w:pPr>
        <w:pStyle w:val="BodyText"/>
        <w:tabs>
          <w:tab w:val="left" w:pos="3416"/>
          <w:tab w:val="left" w:pos="3696"/>
        </w:tabs>
        <w:spacing w:before="7"/>
        <w:ind w:left="895"/>
      </w:pPr>
      <w:r>
        <w:t xml:space="preserve">Molecular formula C59H90O4 </w:t>
      </w:r>
    </w:p>
    <w:p w14:paraId="7078BE31" w14:textId="428FA35C" w:rsidR="00D928DA" w:rsidRPr="005379D9" w:rsidRDefault="00A8034B" w:rsidP="00A8034B">
      <w:pPr>
        <w:pStyle w:val="BodyText"/>
        <w:tabs>
          <w:tab w:val="left" w:pos="3416"/>
          <w:tab w:val="left" w:pos="3696"/>
        </w:tabs>
        <w:spacing w:before="7"/>
        <w:ind w:left="895"/>
        <w:rPr>
          <w:rFonts w:asciiTheme="minorHAnsi" w:hAnsiTheme="minorHAnsi" w:cstheme="minorHAnsi"/>
          <w:sz w:val="24"/>
          <w:szCs w:val="24"/>
        </w:rPr>
      </w:pPr>
      <w:r>
        <w:t>Molar mass 863.3 g /</w:t>
      </w:r>
      <w:proofErr w:type="spellStart"/>
      <w:r>
        <w:t>mol</w:t>
      </w:r>
      <w:proofErr w:type="spellEnd"/>
      <w:r w:rsidR="00723DCC" w:rsidRPr="005379D9">
        <w:rPr>
          <w:rFonts w:asciiTheme="minorHAnsi" w:hAnsiTheme="minorHAnsi" w:cstheme="minorHAnsi"/>
          <w:sz w:val="24"/>
          <w:szCs w:val="24"/>
        </w:rPr>
        <w:tab/>
      </w:r>
    </w:p>
    <w:p w14:paraId="5E94AE52" w14:textId="22DC076E" w:rsidR="007605AF" w:rsidRPr="005379D9" w:rsidRDefault="00D928DA" w:rsidP="007605AF">
      <w:pPr>
        <w:pStyle w:val="BodyText"/>
        <w:spacing w:before="1"/>
        <w:ind w:left="0"/>
        <w:rPr>
          <w:rFonts w:asciiTheme="minorHAnsi" w:hAnsiTheme="minorHAnsi" w:cstheme="minorHAnsi"/>
          <w:sz w:val="24"/>
          <w:szCs w:val="24"/>
        </w:rPr>
      </w:pPr>
      <w:r w:rsidRPr="005379D9">
        <w:rPr>
          <w:rFonts w:asciiTheme="minorHAnsi" w:hAnsiTheme="minorHAnsi" w:cstheme="minorHAnsi"/>
          <w:b/>
          <w:bCs/>
          <w:sz w:val="24"/>
          <w:szCs w:val="24"/>
        </w:rPr>
        <w:t xml:space="preserve"> </w:t>
      </w:r>
      <w:r w:rsidR="007605AF" w:rsidRPr="005379D9">
        <w:rPr>
          <w:rFonts w:asciiTheme="minorHAnsi" w:hAnsiTheme="minorHAnsi" w:cstheme="minorHAnsi"/>
          <w:b/>
          <w:bCs/>
          <w:sz w:val="24"/>
          <w:szCs w:val="24"/>
        </w:rPr>
        <w:t xml:space="preserve">3.2    </w:t>
      </w:r>
      <w:r w:rsidR="007605AF" w:rsidRPr="005379D9">
        <w:rPr>
          <w:rFonts w:asciiTheme="minorHAnsi" w:hAnsiTheme="minorHAnsi" w:cstheme="minorHAnsi"/>
          <w:sz w:val="24"/>
          <w:szCs w:val="24"/>
        </w:rPr>
        <w:t xml:space="preserve"> </w:t>
      </w:r>
      <w:r w:rsidR="007605AF" w:rsidRPr="005379D9">
        <w:rPr>
          <w:rFonts w:asciiTheme="minorHAnsi" w:hAnsiTheme="minorHAnsi" w:cstheme="minorHAnsi"/>
          <w:b/>
          <w:bCs/>
          <w:sz w:val="24"/>
          <w:szCs w:val="24"/>
        </w:rPr>
        <w:t>Mixtures</w:t>
      </w:r>
    </w:p>
    <w:p w14:paraId="50E220E0" w14:textId="59F47A85" w:rsidR="00D928DA" w:rsidRPr="005379D9" w:rsidRDefault="007605AF" w:rsidP="007605AF">
      <w:pPr>
        <w:pStyle w:val="BodyText"/>
        <w:spacing w:before="1"/>
        <w:ind w:left="0"/>
        <w:rPr>
          <w:rFonts w:asciiTheme="minorHAnsi" w:hAnsiTheme="minorHAnsi" w:cstheme="minorHAnsi"/>
          <w:sz w:val="24"/>
          <w:szCs w:val="24"/>
        </w:rPr>
      </w:pPr>
      <w:r w:rsidRPr="005379D9">
        <w:rPr>
          <w:rFonts w:asciiTheme="minorHAnsi" w:hAnsiTheme="minorHAnsi" w:cstheme="minorHAnsi"/>
          <w:sz w:val="24"/>
          <w:szCs w:val="24"/>
        </w:rPr>
        <w:t xml:space="preserve">           </w:t>
      </w:r>
    </w:p>
    <w:p w14:paraId="44986933" w14:textId="77777777" w:rsidR="008B3ACF" w:rsidRPr="005379D9" w:rsidRDefault="008B3ACF" w:rsidP="007605AF">
      <w:pPr>
        <w:pStyle w:val="BodyText"/>
        <w:spacing w:before="1"/>
        <w:ind w:left="0"/>
        <w:rPr>
          <w:rFonts w:asciiTheme="minorHAnsi" w:hAnsiTheme="minorHAnsi" w:cstheme="minorHAnsi"/>
          <w:sz w:val="24"/>
          <w:szCs w:val="24"/>
        </w:rPr>
      </w:pPr>
      <w:r w:rsidRPr="005379D9">
        <w:rPr>
          <w:rFonts w:asciiTheme="minorHAnsi" w:hAnsiTheme="minorHAnsi" w:cstheme="minorHAnsi"/>
          <w:b/>
          <w:bCs/>
          <w:sz w:val="24"/>
          <w:szCs w:val="24"/>
        </w:rPr>
        <w:t>Composition comments</w:t>
      </w:r>
      <w:r w:rsidRPr="005379D9">
        <w:rPr>
          <w:rFonts w:asciiTheme="minorHAnsi" w:hAnsiTheme="minorHAnsi" w:cstheme="minorHAnsi"/>
          <w:sz w:val="24"/>
          <w:szCs w:val="24"/>
        </w:rPr>
        <w:t xml:space="preserve"> </w:t>
      </w:r>
    </w:p>
    <w:p w14:paraId="73EFD1F4" w14:textId="77777777" w:rsidR="00722A9C" w:rsidRPr="005379D9" w:rsidRDefault="00722A9C" w:rsidP="007605AF">
      <w:pPr>
        <w:pStyle w:val="BodyText"/>
        <w:spacing w:before="1"/>
        <w:ind w:left="0"/>
        <w:rPr>
          <w:rFonts w:asciiTheme="minorHAnsi" w:hAnsiTheme="minorHAnsi" w:cstheme="minorHAnsi"/>
          <w:sz w:val="24"/>
          <w:szCs w:val="24"/>
        </w:rPr>
      </w:pPr>
    </w:p>
    <w:p w14:paraId="580FA2EC" w14:textId="77777777" w:rsidR="00516CA8" w:rsidRPr="005379D9" w:rsidRDefault="00516CA8" w:rsidP="00516CA8">
      <w:pPr>
        <w:pStyle w:val="Heading1"/>
        <w:numPr>
          <w:ilvl w:val="0"/>
          <w:numId w:val="8"/>
        </w:numPr>
        <w:tabs>
          <w:tab w:val="left" w:pos="515"/>
        </w:tabs>
        <w:spacing w:before="0" w:line="189" w:lineRule="exact"/>
        <w:ind w:left="514" w:hanging="215"/>
        <w:rPr>
          <w:rFonts w:asciiTheme="minorHAnsi" w:hAnsiTheme="minorHAnsi" w:cstheme="minorHAnsi"/>
          <w:color w:val="auto"/>
          <w:sz w:val="24"/>
          <w:szCs w:val="24"/>
        </w:rPr>
      </w:pPr>
      <w:r w:rsidRPr="005379D9">
        <w:rPr>
          <w:rFonts w:asciiTheme="minorHAnsi" w:hAnsiTheme="minorHAnsi" w:cstheme="minorHAnsi"/>
          <w:color w:val="auto"/>
          <w:sz w:val="24"/>
          <w:szCs w:val="24"/>
        </w:rPr>
        <w:t>FIRST AID</w:t>
      </w:r>
      <w:r w:rsidRPr="005379D9">
        <w:rPr>
          <w:rFonts w:asciiTheme="minorHAnsi" w:hAnsiTheme="minorHAnsi" w:cstheme="minorHAnsi"/>
          <w:color w:val="auto"/>
          <w:spacing w:val="8"/>
          <w:sz w:val="24"/>
          <w:szCs w:val="24"/>
        </w:rPr>
        <w:t xml:space="preserve"> </w:t>
      </w:r>
      <w:r w:rsidRPr="005379D9">
        <w:rPr>
          <w:rFonts w:asciiTheme="minorHAnsi" w:hAnsiTheme="minorHAnsi" w:cstheme="minorHAnsi"/>
          <w:color w:val="auto"/>
          <w:sz w:val="24"/>
          <w:szCs w:val="24"/>
        </w:rPr>
        <w:t>MEASURES</w:t>
      </w:r>
    </w:p>
    <w:p w14:paraId="6AEA2CD8" w14:textId="77777777" w:rsidR="00516CA8" w:rsidRPr="005379D9" w:rsidRDefault="00516CA8" w:rsidP="00516CA8">
      <w:pPr>
        <w:pStyle w:val="Heading1"/>
        <w:tabs>
          <w:tab w:val="left" w:pos="515"/>
        </w:tabs>
        <w:spacing w:before="0" w:line="189" w:lineRule="exact"/>
        <w:ind w:left="299"/>
        <w:rPr>
          <w:rFonts w:asciiTheme="minorHAnsi" w:hAnsiTheme="minorHAnsi" w:cstheme="minorHAnsi"/>
          <w:color w:val="auto"/>
          <w:sz w:val="24"/>
          <w:szCs w:val="24"/>
        </w:rPr>
      </w:pPr>
    </w:p>
    <w:p w14:paraId="34C75700" w14:textId="632B77E9" w:rsidR="00516CA8" w:rsidRPr="005379D9" w:rsidRDefault="00D66373" w:rsidP="00D66373">
      <w:pPr>
        <w:pStyle w:val="BodyText"/>
        <w:spacing w:before="9"/>
        <w:ind w:left="0"/>
        <w:rPr>
          <w:rFonts w:asciiTheme="minorHAnsi" w:hAnsiTheme="minorHAnsi" w:cstheme="minorHAnsi"/>
          <w:b/>
          <w:sz w:val="24"/>
          <w:szCs w:val="24"/>
        </w:rPr>
      </w:pPr>
      <w:r w:rsidRPr="005379D9">
        <w:rPr>
          <w:rFonts w:asciiTheme="minorHAnsi" w:hAnsiTheme="minorHAnsi" w:cstheme="minorHAnsi"/>
          <w:b/>
          <w:sz w:val="24"/>
          <w:szCs w:val="24"/>
        </w:rPr>
        <w:t xml:space="preserve"> </w:t>
      </w:r>
      <w:r w:rsidR="005B5830" w:rsidRPr="005379D9">
        <w:rPr>
          <w:rFonts w:asciiTheme="minorHAnsi" w:hAnsiTheme="minorHAnsi" w:cstheme="minorHAnsi"/>
          <w:b/>
          <w:sz w:val="24"/>
          <w:szCs w:val="24"/>
        </w:rPr>
        <w:t xml:space="preserve">4.1 </w:t>
      </w:r>
      <w:r w:rsidR="00516CA8" w:rsidRPr="005379D9">
        <w:rPr>
          <w:rFonts w:asciiTheme="minorHAnsi" w:hAnsiTheme="minorHAnsi" w:cstheme="minorHAnsi"/>
          <w:b/>
          <w:sz w:val="24"/>
          <w:szCs w:val="24"/>
        </w:rPr>
        <w:t>Description of first aid</w:t>
      </w:r>
    </w:p>
    <w:p w14:paraId="4E502015" w14:textId="77777777" w:rsidR="0067545C" w:rsidRPr="005379D9" w:rsidRDefault="0067545C" w:rsidP="00D66373">
      <w:pPr>
        <w:pStyle w:val="BodyText"/>
        <w:spacing w:before="9"/>
        <w:ind w:left="0"/>
        <w:rPr>
          <w:rFonts w:asciiTheme="minorHAnsi" w:hAnsiTheme="minorHAnsi" w:cstheme="minorHAnsi"/>
          <w:b/>
          <w:sz w:val="24"/>
          <w:szCs w:val="24"/>
        </w:rPr>
      </w:pPr>
    </w:p>
    <w:p w14:paraId="06E0F2F2" w14:textId="77777777" w:rsidR="008F14B3" w:rsidRPr="005379D9" w:rsidRDefault="0067545C" w:rsidP="0067545C">
      <w:pPr>
        <w:pStyle w:val="BodyText"/>
        <w:spacing w:before="9"/>
        <w:rPr>
          <w:rFonts w:asciiTheme="minorHAnsi" w:hAnsiTheme="minorHAnsi" w:cstheme="minorHAnsi"/>
          <w:b/>
          <w:sz w:val="24"/>
          <w:szCs w:val="24"/>
        </w:rPr>
      </w:pPr>
      <w:r w:rsidRPr="005379D9">
        <w:rPr>
          <w:rFonts w:asciiTheme="minorHAnsi" w:hAnsiTheme="minorHAnsi" w:cstheme="minorHAnsi"/>
          <w:b/>
          <w:sz w:val="24"/>
          <w:szCs w:val="24"/>
        </w:rPr>
        <w:t>First-aid measures</w:t>
      </w:r>
    </w:p>
    <w:p w14:paraId="74D2A8EC" w14:textId="63303DE0" w:rsidR="0067545C" w:rsidRPr="005379D9" w:rsidRDefault="00692C78" w:rsidP="00692C78">
      <w:pPr>
        <w:pStyle w:val="BodyText"/>
        <w:spacing w:before="9"/>
        <w:rPr>
          <w:rFonts w:asciiTheme="minorHAnsi" w:hAnsiTheme="minorHAnsi" w:cstheme="minorHAnsi"/>
          <w:bCs/>
          <w:sz w:val="24"/>
          <w:szCs w:val="24"/>
        </w:rPr>
      </w:pPr>
      <w:r>
        <w:rPr>
          <w:rFonts w:asciiTheme="minorHAnsi" w:hAnsiTheme="minorHAnsi" w:cstheme="minorHAnsi"/>
          <w:b/>
          <w:sz w:val="24"/>
          <w:szCs w:val="24"/>
        </w:rPr>
        <w:t xml:space="preserve"> general</w:t>
      </w:r>
      <w:r w:rsidR="0067545C" w:rsidRPr="005379D9">
        <w:rPr>
          <w:rFonts w:asciiTheme="minorHAnsi" w:hAnsiTheme="minorHAnsi" w:cstheme="minorHAnsi"/>
          <w:b/>
          <w:sz w:val="24"/>
          <w:szCs w:val="24"/>
        </w:rPr>
        <w:t xml:space="preserve">: </w:t>
      </w:r>
      <w:r>
        <w:t>If in doubt, get medical attention promptly. Show this Safety Data Sheet to the medical personnel.</w:t>
      </w:r>
    </w:p>
    <w:p w14:paraId="38EC4418" w14:textId="0565C830" w:rsidR="0067545C" w:rsidRPr="005379D9" w:rsidRDefault="0067545C" w:rsidP="00692C78">
      <w:pPr>
        <w:pStyle w:val="BodyText"/>
        <w:spacing w:before="9"/>
        <w:rPr>
          <w:rFonts w:asciiTheme="minorHAnsi" w:hAnsiTheme="minorHAnsi" w:cstheme="minorHAnsi"/>
          <w:bCs/>
          <w:sz w:val="24"/>
          <w:szCs w:val="24"/>
        </w:rPr>
      </w:pPr>
      <w:r w:rsidRPr="005379D9">
        <w:rPr>
          <w:rFonts w:asciiTheme="minorHAnsi" w:hAnsiTheme="minorHAnsi" w:cstheme="minorHAnsi"/>
          <w:b/>
          <w:sz w:val="24"/>
          <w:szCs w:val="24"/>
        </w:rPr>
        <w:t>First-</w:t>
      </w:r>
      <w:r w:rsidR="00692C78">
        <w:rPr>
          <w:rFonts w:asciiTheme="minorHAnsi" w:hAnsiTheme="minorHAnsi" w:cstheme="minorHAnsi"/>
          <w:b/>
          <w:sz w:val="24"/>
          <w:szCs w:val="24"/>
        </w:rPr>
        <w:t>aid measures after inhalation</w:t>
      </w:r>
      <w:r w:rsidR="00A8034B">
        <w:rPr>
          <w:rFonts w:asciiTheme="minorHAnsi" w:hAnsiTheme="minorHAnsi" w:cstheme="minorHAnsi"/>
          <w:b/>
          <w:sz w:val="24"/>
          <w:szCs w:val="24"/>
        </w:rPr>
        <w:t xml:space="preserve">: </w:t>
      </w:r>
      <w:r w:rsidR="00C21176">
        <w:t>If breathing is irregular or stopped, immediately seek medical assistance and start first aid actions. Provide fresh air.</w:t>
      </w:r>
    </w:p>
    <w:p w14:paraId="3E18DDF9" w14:textId="02086D10" w:rsidR="0067545C" w:rsidRPr="005379D9" w:rsidRDefault="0067545C" w:rsidP="0067545C">
      <w:pPr>
        <w:pStyle w:val="BodyText"/>
        <w:spacing w:before="9"/>
        <w:rPr>
          <w:rFonts w:asciiTheme="minorHAnsi" w:hAnsiTheme="minorHAnsi" w:cstheme="minorHAnsi"/>
          <w:bCs/>
          <w:sz w:val="24"/>
          <w:szCs w:val="24"/>
        </w:rPr>
      </w:pPr>
      <w:r w:rsidRPr="005379D9">
        <w:rPr>
          <w:rFonts w:asciiTheme="minorHAnsi" w:hAnsiTheme="minorHAnsi" w:cstheme="minorHAnsi"/>
          <w:b/>
          <w:sz w:val="24"/>
          <w:szCs w:val="24"/>
        </w:rPr>
        <w:t>First-</w:t>
      </w:r>
      <w:r w:rsidR="00692C78">
        <w:rPr>
          <w:rFonts w:asciiTheme="minorHAnsi" w:hAnsiTheme="minorHAnsi" w:cstheme="minorHAnsi"/>
          <w:b/>
          <w:sz w:val="24"/>
          <w:szCs w:val="24"/>
        </w:rPr>
        <w:t>aid measures after skin contact</w:t>
      </w:r>
      <w:r w:rsidR="007F0618" w:rsidRPr="005379D9">
        <w:rPr>
          <w:rFonts w:asciiTheme="minorHAnsi" w:hAnsiTheme="minorHAnsi" w:cstheme="minorHAnsi"/>
          <w:b/>
          <w:sz w:val="24"/>
          <w:szCs w:val="24"/>
        </w:rPr>
        <w:t xml:space="preserve">: </w:t>
      </w:r>
      <w:r w:rsidR="00C21176">
        <w:t>Brush off loose particles from skin. Rinse skin with water/shower.</w:t>
      </w:r>
    </w:p>
    <w:p w14:paraId="66EA1E17" w14:textId="2E114B74" w:rsidR="0067545C" w:rsidRPr="005379D9" w:rsidRDefault="0067545C" w:rsidP="00C21176">
      <w:pPr>
        <w:pStyle w:val="BodyText"/>
        <w:spacing w:before="9"/>
        <w:rPr>
          <w:rFonts w:asciiTheme="minorHAnsi" w:hAnsiTheme="minorHAnsi" w:cstheme="minorHAnsi"/>
          <w:bCs/>
          <w:sz w:val="24"/>
          <w:szCs w:val="24"/>
        </w:rPr>
      </w:pPr>
      <w:r w:rsidRPr="005379D9">
        <w:rPr>
          <w:rFonts w:asciiTheme="minorHAnsi" w:hAnsiTheme="minorHAnsi" w:cstheme="minorHAnsi"/>
          <w:b/>
          <w:sz w:val="24"/>
          <w:szCs w:val="24"/>
        </w:rPr>
        <w:t>First</w:t>
      </w:r>
      <w:r w:rsidR="00692C78">
        <w:rPr>
          <w:rFonts w:asciiTheme="minorHAnsi" w:hAnsiTheme="minorHAnsi" w:cstheme="minorHAnsi"/>
          <w:b/>
          <w:sz w:val="24"/>
          <w:szCs w:val="24"/>
        </w:rPr>
        <w:t>-aid measures after eye contact</w:t>
      </w:r>
      <w:r w:rsidRPr="005379D9">
        <w:rPr>
          <w:rFonts w:asciiTheme="minorHAnsi" w:hAnsiTheme="minorHAnsi" w:cstheme="minorHAnsi"/>
          <w:b/>
          <w:sz w:val="24"/>
          <w:szCs w:val="24"/>
        </w:rPr>
        <w:t xml:space="preserve">: </w:t>
      </w:r>
      <w:r w:rsidR="00C21176">
        <w:t>Remove contact lenses, if present and easy to do. Continue rinsing. Irrigate copiously with clean, fresh water for at least 10 minutes, holding the eyelids apart.</w:t>
      </w:r>
    </w:p>
    <w:p w14:paraId="5E6170A4" w14:textId="388FF060" w:rsidR="00516CA8" w:rsidRPr="005379D9" w:rsidRDefault="0067545C" w:rsidP="00C21176">
      <w:pPr>
        <w:pStyle w:val="BodyText"/>
        <w:spacing w:before="9"/>
        <w:rPr>
          <w:rFonts w:asciiTheme="minorHAnsi" w:hAnsiTheme="minorHAnsi" w:cstheme="minorHAnsi"/>
          <w:bCs/>
          <w:sz w:val="24"/>
          <w:szCs w:val="24"/>
        </w:rPr>
      </w:pPr>
      <w:r w:rsidRPr="005379D9">
        <w:rPr>
          <w:rFonts w:asciiTheme="minorHAnsi" w:hAnsiTheme="minorHAnsi" w:cstheme="minorHAnsi"/>
          <w:b/>
          <w:sz w:val="24"/>
          <w:szCs w:val="24"/>
        </w:rPr>
        <w:t>Fir</w:t>
      </w:r>
      <w:r w:rsidR="00692C78">
        <w:rPr>
          <w:rFonts w:asciiTheme="minorHAnsi" w:hAnsiTheme="minorHAnsi" w:cstheme="minorHAnsi"/>
          <w:b/>
          <w:sz w:val="24"/>
          <w:szCs w:val="24"/>
        </w:rPr>
        <w:t>st-aid measures after ingestion</w:t>
      </w:r>
      <w:r w:rsidRPr="005379D9">
        <w:rPr>
          <w:rFonts w:asciiTheme="minorHAnsi" w:hAnsiTheme="minorHAnsi" w:cstheme="minorHAnsi"/>
          <w:b/>
          <w:sz w:val="24"/>
          <w:szCs w:val="24"/>
        </w:rPr>
        <w:t xml:space="preserve">: </w:t>
      </w:r>
      <w:r w:rsidR="00C21176">
        <w:t>Rinse mouth with water (only if the person is conscious). Do NOT induce vomiting.</w:t>
      </w:r>
    </w:p>
    <w:p w14:paraId="247BB19D" w14:textId="0505587D" w:rsidR="00516CA8" w:rsidRDefault="00D66373" w:rsidP="0067545C">
      <w:pPr>
        <w:pStyle w:val="BodyText"/>
        <w:spacing w:before="9"/>
        <w:ind w:left="0"/>
        <w:rPr>
          <w:rFonts w:asciiTheme="minorHAnsi" w:hAnsiTheme="minorHAnsi" w:cstheme="minorHAnsi"/>
          <w:b/>
          <w:bCs/>
          <w:sz w:val="24"/>
          <w:szCs w:val="24"/>
        </w:rPr>
      </w:pPr>
      <w:r w:rsidRPr="005379D9">
        <w:rPr>
          <w:rFonts w:asciiTheme="minorHAnsi" w:hAnsiTheme="minorHAnsi" w:cstheme="minorHAnsi"/>
          <w:b/>
          <w:sz w:val="24"/>
          <w:szCs w:val="24"/>
        </w:rPr>
        <w:t xml:space="preserve"> </w:t>
      </w:r>
      <w:r w:rsidR="00692C78">
        <w:rPr>
          <w:rFonts w:asciiTheme="minorHAnsi" w:hAnsiTheme="minorHAnsi" w:cstheme="minorHAnsi"/>
          <w:b/>
          <w:sz w:val="24"/>
          <w:szCs w:val="24"/>
        </w:rPr>
        <w:t xml:space="preserve">           </w:t>
      </w:r>
      <w:r w:rsidR="00516CA8" w:rsidRPr="005379D9">
        <w:rPr>
          <w:rFonts w:asciiTheme="minorHAnsi" w:hAnsiTheme="minorHAnsi" w:cstheme="minorHAnsi"/>
          <w:b/>
          <w:sz w:val="24"/>
          <w:szCs w:val="24"/>
        </w:rPr>
        <w:t xml:space="preserve"> </w:t>
      </w:r>
      <w:r w:rsidR="00516CA8" w:rsidRPr="005379D9">
        <w:rPr>
          <w:rFonts w:asciiTheme="minorHAnsi" w:hAnsiTheme="minorHAnsi" w:cstheme="minorHAnsi"/>
          <w:b/>
          <w:bCs/>
          <w:sz w:val="24"/>
          <w:szCs w:val="24"/>
        </w:rPr>
        <w:t>Most important symptoms and effects, both acute and</w:t>
      </w:r>
      <w:r w:rsidR="00516CA8" w:rsidRPr="005379D9">
        <w:rPr>
          <w:rFonts w:asciiTheme="minorHAnsi" w:hAnsiTheme="minorHAnsi" w:cstheme="minorHAnsi"/>
          <w:b/>
          <w:bCs/>
          <w:spacing w:val="18"/>
          <w:sz w:val="24"/>
          <w:szCs w:val="24"/>
        </w:rPr>
        <w:t xml:space="preserve"> </w:t>
      </w:r>
      <w:r w:rsidR="00516CA8" w:rsidRPr="005379D9">
        <w:rPr>
          <w:rFonts w:asciiTheme="minorHAnsi" w:hAnsiTheme="minorHAnsi" w:cstheme="minorHAnsi"/>
          <w:b/>
          <w:bCs/>
          <w:sz w:val="24"/>
          <w:szCs w:val="24"/>
        </w:rPr>
        <w:t>delayed</w:t>
      </w:r>
    </w:p>
    <w:p w14:paraId="39205D12" w14:textId="6CD60DF8" w:rsidR="00C21176" w:rsidRPr="005379D9" w:rsidRDefault="00C21176" w:rsidP="0067545C">
      <w:pPr>
        <w:pStyle w:val="BodyText"/>
        <w:spacing w:before="9"/>
        <w:ind w:left="0"/>
        <w:rPr>
          <w:rFonts w:asciiTheme="minorHAnsi" w:hAnsiTheme="minorHAnsi" w:cstheme="minorHAnsi"/>
          <w:b/>
          <w:bCs/>
          <w:sz w:val="24"/>
          <w:szCs w:val="24"/>
        </w:rPr>
      </w:pPr>
      <w:r>
        <w:t>Symptoms and effects are not known to date</w:t>
      </w:r>
    </w:p>
    <w:p w14:paraId="5D28962D" w14:textId="1455EF44" w:rsidR="006F462C" w:rsidRPr="00C21176" w:rsidRDefault="006F462C" w:rsidP="006F462C">
      <w:pPr>
        <w:pStyle w:val="BodyText"/>
        <w:spacing w:before="11"/>
        <w:rPr>
          <w:rFonts w:asciiTheme="minorHAnsi" w:hAnsiTheme="minorHAnsi" w:cstheme="minorHAnsi"/>
          <w:color w:val="FF0000"/>
          <w:sz w:val="24"/>
          <w:szCs w:val="24"/>
        </w:rPr>
      </w:pPr>
      <w:r w:rsidRPr="00C21176">
        <w:rPr>
          <w:rFonts w:asciiTheme="minorHAnsi" w:hAnsiTheme="minorHAnsi" w:cstheme="minorHAnsi"/>
          <w:b/>
          <w:color w:val="FF0000"/>
          <w:sz w:val="24"/>
          <w:szCs w:val="24"/>
        </w:rPr>
        <w:t>General information</w:t>
      </w:r>
      <w:r w:rsidRPr="00C21176">
        <w:rPr>
          <w:rFonts w:asciiTheme="minorHAnsi" w:hAnsiTheme="minorHAnsi" w:cstheme="minorHAnsi"/>
          <w:color w:val="FF0000"/>
          <w:sz w:val="24"/>
          <w:szCs w:val="24"/>
        </w:rPr>
        <w:t xml:space="preserve"> The severity of the symptoms described will vary dependent on the concentration and the length of exposure.</w:t>
      </w:r>
    </w:p>
    <w:p w14:paraId="79161CC7" w14:textId="77777777" w:rsidR="006F462C" w:rsidRPr="00C21176" w:rsidRDefault="006F462C" w:rsidP="006F462C">
      <w:pPr>
        <w:pStyle w:val="BodyText"/>
        <w:spacing w:before="11"/>
        <w:rPr>
          <w:rFonts w:asciiTheme="minorHAnsi" w:hAnsiTheme="minorHAnsi" w:cstheme="minorHAnsi"/>
          <w:color w:val="FF0000"/>
          <w:sz w:val="24"/>
          <w:szCs w:val="24"/>
        </w:rPr>
      </w:pPr>
      <w:r w:rsidRPr="00C21176">
        <w:rPr>
          <w:rFonts w:asciiTheme="minorHAnsi" w:hAnsiTheme="minorHAnsi" w:cstheme="minorHAnsi"/>
          <w:b/>
          <w:color w:val="FF0000"/>
          <w:sz w:val="24"/>
          <w:szCs w:val="24"/>
        </w:rPr>
        <w:t>Inhalation</w:t>
      </w:r>
      <w:r w:rsidRPr="00C21176">
        <w:rPr>
          <w:rFonts w:asciiTheme="minorHAnsi" w:hAnsiTheme="minorHAnsi" w:cstheme="minorHAnsi"/>
          <w:color w:val="FF0000"/>
          <w:sz w:val="24"/>
          <w:szCs w:val="24"/>
        </w:rPr>
        <w:t xml:space="preserve"> A single exposure may cause the following adverse effects: Temporary irritation.</w:t>
      </w:r>
    </w:p>
    <w:p w14:paraId="605AF5BA" w14:textId="77777777" w:rsidR="006F462C" w:rsidRPr="00C21176" w:rsidRDefault="006F462C" w:rsidP="006F462C">
      <w:pPr>
        <w:pStyle w:val="BodyText"/>
        <w:spacing w:before="11"/>
        <w:rPr>
          <w:rFonts w:asciiTheme="minorHAnsi" w:hAnsiTheme="minorHAnsi" w:cstheme="minorHAnsi"/>
          <w:color w:val="FF0000"/>
          <w:sz w:val="24"/>
          <w:szCs w:val="24"/>
        </w:rPr>
      </w:pPr>
      <w:r w:rsidRPr="00C21176">
        <w:rPr>
          <w:rFonts w:asciiTheme="minorHAnsi" w:hAnsiTheme="minorHAnsi" w:cstheme="minorHAnsi"/>
          <w:b/>
          <w:color w:val="FF0000"/>
          <w:sz w:val="24"/>
          <w:szCs w:val="24"/>
        </w:rPr>
        <w:t>Ingestion</w:t>
      </w:r>
      <w:r w:rsidRPr="00C21176">
        <w:rPr>
          <w:rFonts w:asciiTheme="minorHAnsi" w:hAnsiTheme="minorHAnsi" w:cstheme="minorHAnsi"/>
          <w:color w:val="FF0000"/>
          <w:sz w:val="24"/>
          <w:szCs w:val="24"/>
        </w:rPr>
        <w:t xml:space="preserve"> May cause discomfort if swallowed.</w:t>
      </w:r>
    </w:p>
    <w:p w14:paraId="1C91CF18" w14:textId="77777777" w:rsidR="006F462C" w:rsidRPr="00C21176" w:rsidRDefault="006F462C" w:rsidP="006F462C">
      <w:pPr>
        <w:pStyle w:val="BodyText"/>
        <w:spacing w:before="11"/>
        <w:rPr>
          <w:rFonts w:asciiTheme="minorHAnsi" w:hAnsiTheme="minorHAnsi" w:cstheme="minorHAnsi"/>
          <w:color w:val="FF0000"/>
          <w:sz w:val="24"/>
          <w:szCs w:val="24"/>
        </w:rPr>
      </w:pPr>
      <w:r w:rsidRPr="00C21176">
        <w:rPr>
          <w:rFonts w:asciiTheme="minorHAnsi" w:hAnsiTheme="minorHAnsi" w:cstheme="minorHAnsi"/>
          <w:b/>
          <w:color w:val="FF0000"/>
          <w:sz w:val="24"/>
          <w:szCs w:val="24"/>
        </w:rPr>
        <w:t>Skin contact</w:t>
      </w:r>
      <w:r w:rsidRPr="00C21176">
        <w:rPr>
          <w:rFonts w:asciiTheme="minorHAnsi" w:hAnsiTheme="minorHAnsi" w:cstheme="minorHAnsi"/>
          <w:color w:val="FF0000"/>
          <w:sz w:val="24"/>
          <w:szCs w:val="24"/>
        </w:rPr>
        <w:t xml:space="preserve"> Prolonged contact may cause dryness of the skin.</w:t>
      </w:r>
    </w:p>
    <w:p w14:paraId="62F6118B" w14:textId="7BE9D70A" w:rsidR="00516CA8" w:rsidRPr="00C21176" w:rsidRDefault="006F462C" w:rsidP="006F462C">
      <w:pPr>
        <w:pStyle w:val="BodyText"/>
        <w:spacing w:before="11"/>
        <w:ind w:left="0"/>
        <w:rPr>
          <w:rFonts w:asciiTheme="minorHAnsi" w:hAnsiTheme="minorHAnsi" w:cstheme="minorHAnsi"/>
          <w:color w:val="FF0000"/>
          <w:sz w:val="24"/>
          <w:szCs w:val="24"/>
        </w:rPr>
      </w:pPr>
      <w:r w:rsidRPr="00C21176">
        <w:rPr>
          <w:rFonts w:asciiTheme="minorHAnsi" w:hAnsiTheme="minorHAnsi" w:cstheme="minorHAnsi"/>
          <w:b/>
          <w:color w:val="FF0000"/>
          <w:sz w:val="24"/>
          <w:szCs w:val="24"/>
        </w:rPr>
        <w:t xml:space="preserve">             Eye contact</w:t>
      </w:r>
      <w:r w:rsidRPr="00C21176">
        <w:rPr>
          <w:rFonts w:asciiTheme="minorHAnsi" w:hAnsiTheme="minorHAnsi" w:cstheme="minorHAnsi"/>
          <w:color w:val="FF0000"/>
          <w:sz w:val="24"/>
          <w:szCs w:val="24"/>
        </w:rPr>
        <w:t xml:space="preserve"> May be slightly irritating to eyes.</w:t>
      </w:r>
    </w:p>
    <w:p w14:paraId="150BDD5C" w14:textId="6B673116" w:rsidR="00516CA8" w:rsidRDefault="00516CA8" w:rsidP="005B5830">
      <w:pPr>
        <w:pStyle w:val="Heading1"/>
        <w:numPr>
          <w:ilvl w:val="1"/>
          <w:numId w:val="9"/>
        </w:numPr>
        <w:tabs>
          <w:tab w:val="left" w:pos="713"/>
          <w:tab w:val="left" w:pos="714"/>
        </w:tabs>
        <w:spacing w:before="0"/>
        <w:rPr>
          <w:rFonts w:asciiTheme="minorHAnsi" w:hAnsiTheme="minorHAnsi" w:cstheme="minorHAnsi"/>
          <w:color w:val="auto"/>
          <w:sz w:val="24"/>
          <w:szCs w:val="24"/>
        </w:rPr>
      </w:pPr>
      <w:r w:rsidRPr="005379D9">
        <w:rPr>
          <w:rFonts w:asciiTheme="minorHAnsi" w:hAnsiTheme="minorHAnsi" w:cstheme="minorHAnsi"/>
          <w:color w:val="auto"/>
          <w:sz w:val="24"/>
          <w:szCs w:val="24"/>
        </w:rPr>
        <w:t>Indication of any immediate medical attention and special treatment</w:t>
      </w:r>
      <w:r w:rsidRPr="005379D9">
        <w:rPr>
          <w:rFonts w:asciiTheme="minorHAnsi" w:hAnsiTheme="minorHAnsi" w:cstheme="minorHAnsi"/>
          <w:color w:val="auto"/>
          <w:spacing w:val="22"/>
          <w:sz w:val="24"/>
          <w:szCs w:val="24"/>
        </w:rPr>
        <w:t xml:space="preserve"> </w:t>
      </w:r>
      <w:r w:rsidRPr="005379D9">
        <w:rPr>
          <w:rFonts w:asciiTheme="minorHAnsi" w:hAnsiTheme="minorHAnsi" w:cstheme="minorHAnsi"/>
          <w:color w:val="auto"/>
          <w:sz w:val="24"/>
          <w:szCs w:val="24"/>
        </w:rPr>
        <w:t>needed</w:t>
      </w:r>
    </w:p>
    <w:p w14:paraId="70D2FD65" w14:textId="6E3D4A82" w:rsidR="00C21176" w:rsidRPr="00C21176" w:rsidRDefault="00C21176" w:rsidP="00C21176">
      <w:pPr>
        <w:pStyle w:val="Heading1"/>
        <w:tabs>
          <w:tab w:val="left" w:pos="713"/>
          <w:tab w:val="left" w:pos="714"/>
        </w:tabs>
        <w:spacing w:before="0"/>
        <w:ind w:left="1073"/>
        <w:rPr>
          <w:rFonts w:asciiTheme="minorHAnsi" w:hAnsiTheme="minorHAnsi" w:cstheme="minorHAnsi"/>
          <w:b w:val="0"/>
          <w:color w:val="auto"/>
          <w:sz w:val="24"/>
          <w:szCs w:val="24"/>
        </w:rPr>
      </w:pPr>
      <w:r w:rsidRPr="00C21176">
        <w:rPr>
          <w:rFonts w:asciiTheme="minorHAnsi" w:hAnsiTheme="minorHAnsi" w:cstheme="minorHAnsi"/>
          <w:b w:val="0"/>
          <w:color w:val="auto"/>
          <w:sz w:val="24"/>
          <w:szCs w:val="24"/>
        </w:rPr>
        <w:t>none</w:t>
      </w:r>
    </w:p>
    <w:p w14:paraId="2EC7751E" w14:textId="54EB88B4" w:rsidR="00244466" w:rsidRPr="00C21176" w:rsidRDefault="00915A74" w:rsidP="006F462C">
      <w:pPr>
        <w:tabs>
          <w:tab w:val="left" w:pos="890"/>
        </w:tabs>
      </w:pPr>
      <w:r w:rsidRPr="00C21176">
        <w:t xml:space="preserve">                    </w:t>
      </w:r>
    </w:p>
    <w:p w14:paraId="48617D7F" w14:textId="7CB1DB2A" w:rsidR="006F462C" w:rsidRDefault="006F462C" w:rsidP="006F462C">
      <w:r>
        <w:rPr>
          <w:b/>
        </w:rPr>
        <w:t xml:space="preserve">          </w:t>
      </w:r>
      <w:r w:rsidRPr="006F462C">
        <w:rPr>
          <w:b/>
        </w:rPr>
        <w:t>Notes for the doctor</w:t>
      </w:r>
      <w:r>
        <w:t xml:space="preserve"> Treat symptomatically.</w:t>
      </w:r>
    </w:p>
    <w:p w14:paraId="48C46D61" w14:textId="67142B3F" w:rsidR="00244466" w:rsidRPr="005379D9" w:rsidRDefault="006F462C" w:rsidP="006F462C">
      <w:r>
        <w:rPr>
          <w:b/>
        </w:rPr>
        <w:t xml:space="preserve">          </w:t>
      </w:r>
      <w:r w:rsidRPr="006F462C">
        <w:rPr>
          <w:b/>
        </w:rPr>
        <w:t>Specific treatments</w:t>
      </w:r>
      <w:r>
        <w:t xml:space="preserve"> No special treatment required.</w:t>
      </w:r>
      <w:r>
        <w:cr/>
      </w:r>
    </w:p>
    <w:p w14:paraId="6D49AE7B" w14:textId="022589A3" w:rsidR="00244466" w:rsidRPr="005379D9" w:rsidRDefault="00244466" w:rsidP="00244466">
      <w:pPr>
        <w:tabs>
          <w:tab w:val="left" w:pos="1610"/>
        </w:tabs>
      </w:pPr>
    </w:p>
    <w:p w14:paraId="6018CE20" w14:textId="3EB78DBC" w:rsidR="00244466" w:rsidRPr="005379D9" w:rsidRDefault="00244466" w:rsidP="00244466">
      <w:pPr>
        <w:tabs>
          <w:tab w:val="left" w:pos="1610"/>
        </w:tabs>
        <w:sectPr w:rsidR="00244466" w:rsidRPr="005379D9" w:rsidSect="00B31B2D">
          <w:footerReference w:type="default" r:id="rId8"/>
          <w:type w:val="continuous"/>
          <w:pgSz w:w="11910" w:h="16840"/>
          <w:pgMar w:top="720" w:right="720" w:bottom="720" w:left="720" w:header="720" w:footer="1138" w:gutter="0"/>
          <w:pgNumType w:start="1"/>
          <w:cols w:space="720"/>
          <w:docGrid w:linePitch="299"/>
        </w:sectPr>
      </w:pPr>
      <w:r w:rsidRPr="005379D9">
        <w:tab/>
      </w:r>
    </w:p>
    <w:p w14:paraId="3553A4EB" w14:textId="1BE14785" w:rsidR="001D5050" w:rsidRPr="005379D9" w:rsidRDefault="00CF0EC0" w:rsidP="000E1CF1">
      <w:pPr>
        <w:pStyle w:val="BodyText"/>
        <w:spacing w:before="6"/>
        <w:ind w:left="0"/>
        <w:rPr>
          <w:rFonts w:asciiTheme="minorHAnsi" w:hAnsiTheme="minorHAnsi" w:cstheme="minorHAnsi"/>
          <w:sz w:val="24"/>
          <w:szCs w:val="24"/>
        </w:rPr>
      </w:pPr>
      <w:r w:rsidRPr="005379D9">
        <w:rPr>
          <w:rFonts w:asciiTheme="minorHAnsi" w:hAnsiTheme="minorHAnsi" w:cstheme="minorHAnsi"/>
          <w:noProof/>
          <w:sz w:val="24"/>
          <w:szCs w:val="24"/>
          <w:lang w:val="en-IN" w:eastAsia="en-IN"/>
        </w:rPr>
        <w:lastRenderedPageBreak/>
        <mc:AlternateContent>
          <mc:Choice Requires="wps">
            <w:drawing>
              <wp:anchor distT="0" distB="0" distL="0" distR="0" simplePos="0" relativeHeight="251658247" behindDoc="1" locked="0" layoutInCell="1" allowOverlap="1" wp14:anchorId="62BEA8BF" wp14:editId="416F14A4">
                <wp:simplePos x="0" y="0"/>
                <wp:positionH relativeFrom="page">
                  <wp:posOffset>455295</wp:posOffset>
                </wp:positionH>
                <wp:positionV relativeFrom="paragraph">
                  <wp:posOffset>50165</wp:posOffset>
                </wp:positionV>
                <wp:extent cx="6925310" cy="8890"/>
                <wp:effectExtent l="0" t="0" r="0" b="0"/>
                <wp:wrapTopAndBottom/>
                <wp:docPr id="2662010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5310" cy="88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F716835" id="Rectangle 14" o:spid="_x0000_s1026" style="position:absolute;margin-left:35.85pt;margin-top:3.95pt;width:545.3pt;height:.7pt;z-index:-25165823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" fillcolor="#231f20" stroked="f">
                <w10:wrap type="topAndBottom" anchorx="page"/>
              </v:rect>
            </w:pict>
          </mc:Fallback>
        </mc:AlternateContent>
      </w:r>
      <w:r w:rsidR="00000C54" w:rsidRPr="005379D9">
        <w:rPr>
          <w:b/>
          <w:bCs/>
        </w:rPr>
        <w:t xml:space="preserve">5 </w:t>
      </w:r>
      <w:r w:rsidR="004862D1" w:rsidRPr="005379D9">
        <w:rPr>
          <w:b/>
          <w:bCs/>
        </w:rPr>
        <w:t>FIREFIGHTING</w:t>
      </w:r>
      <w:r w:rsidR="004862D1" w:rsidRPr="005379D9">
        <w:rPr>
          <w:b/>
          <w:bCs/>
          <w:spacing w:val="-2"/>
        </w:rPr>
        <w:t xml:space="preserve"> </w:t>
      </w:r>
      <w:r w:rsidR="004862D1" w:rsidRPr="005379D9">
        <w:rPr>
          <w:b/>
          <w:bCs/>
        </w:rPr>
        <w:t>MEASURES</w:t>
      </w:r>
    </w:p>
    <w:p w14:paraId="5E59CFAC" w14:textId="77777777" w:rsidR="00000C54" w:rsidRPr="005379D9" w:rsidRDefault="00000C54" w:rsidP="00000C54">
      <w:pPr>
        <w:pStyle w:val="NoSpacing"/>
      </w:pPr>
    </w:p>
    <w:p w14:paraId="21EA8929" w14:textId="00AD4D5B" w:rsidR="00000C54" w:rsidRPr="005379D9" w:rsidRDefault="00000C54" w:rsidP="00000C54">
      <w:pPr>
        <w:pStyle w:val="NoSpacing"/>
        <w:rPr>
          <w:b/>
        </w:rPr>
      </w:pPr>
      <w:r w:rsidRPr="005379D9">
        <w:rPr>
          <w:b/>
        </w:rPr>
        <w:t xml:space="preserve">    </w:t>
      </w:r>
      <w:r w:rsidR="009C64FA" w:rsidRPr="005379D9">
        <w:rPr>
          <w:b/>
        </w:rPr>
        <w:t>5.1</w:t>
      </w:r>
      <w:r w:rsidR="004862D1" w:rsidRPr="005379D9">
        <w:rPr>
          <w:b/>
        </w:rPr>
        <w:t>Extinguishing</w:t>
      </w:r>
      <w:r w:rsidR="009C64FA" w:rsidRPr="005379D9">
        <w:rPr>
          <w:b/>
        </w:rPr>
        <w:t>m</w:t>
      </w:r>
      <w:r w:rsidRPr="005379D9">
        <w:rPr>
          <w:b/>
        </w:rPr>
        <w:t>edia</w:t>
      </w:r>
    </w:p>
    <w:p w14:paraId="64ABB728" w14:textId="77777777" w:rsidR="00C21176" w:rsidRDefault="006F462C" w:rsidP="000E1CF1">
      <w:pPr>
        <w:pStyle w:val="BodyText"/>
        <w:tabs>
          <w:tab w:val="left" w:pos="2684"/>
        </w:tabs>
        <w:spacing w:before="129" w:line="184" w:lineRule="auto"/>
        <w:ind w:left="2685" w:right="460" w:hanging="2525"/>
        <w:jc w:val="both"/>
      </w:pPr>
      <w:r>
        <w:rPr>
          <w:rFonts w:asciiTheme="minorHAnsi" w:hAnsiTheme="minorHAnsi" w:cstheme="minorHAnsi"/>
          <w:b/>
          <w:spacing w:val="-3"/>
          <w:sz w:val="24"/>
          <w:szCs w:val="24"/>
        </w:rPr>
        <w:t>Suitable extinguishing</w:t>
      </w:r>
      <w:r w:rsidR="00DB3DAE" w:rsidRPr="005379D9">
        <w:rPr>
          <w:rFonts w:asciiTheme="minorHAnsi" w:hAnsiTheme="minorHAnsi" w:cstheme="minorHAnsi"/>
          <w:b/>
          <w:spacing w:val="-3"/>
          <w:sz w:val="24"/>
          <w:szCs w:val="24"/>
        </w:rPr>
        <w:t xml:space="preserve">: </w:t>
      </w:r>
      <w:r w:rsidR="00C21176">
        <w:t xml:space="preserve">Suitable extinguishing media Water, Foam, ABC-powder </w:t>
      </w:r>
    </w:p>
    <w:p w14:paraId="2E0AAB19" w14:textId="6723C883" w:rsidR="00DB3DAE" w:rsidRPr="005379D9" w:rsidRDefault="00DB3DAE" w:rsidP="000E1CF1">
      <w:pPr>
        <w:pStyle w:val="BodyText"/>
        <w:tabs>
          <w:tab w:val="left" w:pos="2684"/>
        </w:tabs>
        <w:spacing w:before="129" w:line="184" w:lineRule="auto"/>
        <w:ind w:left="2685" w:right="460" w:hanging="2525"/>
        <w:jc w:val="both"/>
        <w:rPr>
          <w:rFonts w:asciiTheme="minorHAnsi" w:hAnsiTheme="minorHAnsi" w:cstheme="minorHAnsi"/>
          <w:bCs/>
          <w:spacing w:val="-3"/>
          <w:sz w:val="24"/>
          <w:szCs w:val="24"/>
        </w:rPr>
      </w:pPr>
      <w:r w:rsidRPr="005379D9">
        <w:rPr>
          <w:b/>
          <w:bCs/>
        </w:rPr>
        <w:t>Unsuitable extinguishing media</w:t>
      </w:r>
      <w:r w:rsidRPr="005379D9">
        <w:t xml:space="preserve">:  </w:t>
      </w:r>
      <w:r w:rsidR="006F462C">
        <w:t>Do not use water jet as an extinguisher, as this will spread the fire.</w:t>
      </w:r>
    </w:p>
    <w:p w14:paraId="680141AA" w14:textId="62D0466B" w:rsidR="001D5050" w:rsidRDefault="004862D1" w:rsidP="004A4455">
      <w:pPr>
        <w:pStyle w:val="Heading1"/>
        <w:numPr>
          <w:ilvl w:val="1"/>
          <w:numId w:val="11"/>
        </w:numPr>
        <w:tabs>
          <w:tab w:val="left" w:pos="713"/>
          <w:tab w:val="left" w:pos="714"/>
        </w:tabs>
        <w:rPr>
          <w:rFonts w:asciiTheme="minorHAnsi" w:hAnsiTheme="minorHAnsi" w:cstheme="minorHAnsi"/>
          <w:color w:val="auto"/>
          <w:sz w:val="24"/>
          <w:szCs w:val="24"/>
        </w:rPr>
      </w:pPr>
      <w:r w:rsidRPr="005379D9">
        <w:rPr>
          <w:rFonts w:asciiTheme="minorHAnsi" w:hAnsiTheme="minorHAnsi" w:cstheme="minorHAnsi"/>
          <w:color w:val="auto"/>
          <w:sz w:val="24"/>
          <w:szCs w:val="24"/>
        </w:rPr>
        <w:t>Special hazards arising from the substance or</w:t>
      </w:r>
      <w:r w:rsidRPr="005379D9">
        <w:rPr>
          <w:rFonts w:asciiTheme="minorHAnsi" w:hAnsiTheme="minorHAnsi" w:cstheme="minorHAnsi"/>
          <w:color w:val="auto"/>
          <w:spacing w:val="5"/>
          <w:sz w:val="24"/>
          <w:szCs w:val="24"/>
        </w:rPr>
        <w:t xml:space="preserve"> </w:t>
      </w:r>
      <w:r w:rsidRPr="005379D9">
        <w:rPr>
          <w:rFonts w:asciiTheme="minorHAnsi" w:hAnsiTheme="minorHAnsi" w:cstheme="minorHAnsi"/>
          <w:color w:val="auto"/>
          <w:sz w:val="24"/>
          <w:szCs w:val="24"/>
        </w:rPr>
        <w:t>mixture</w:t>
      </w:r>
    </w:p>
    <w:p w14:paraId="23A45A91" w14:textId="73332732" w:rsidR="006F462C" w:rsidRDefault="006F462C" w:rsidP="006F462C">
      <w:pPr>
        <w:pStyle w:val="Heading1"/>
        <w:tabs>
          <w:tab w:val="left" w:pos="713"/>
          <w:tab w:val="left" w:pos="714"/>
        </w:tabs>
        <w:ind w:left="1073"/>
      </w:pPr>
      <w:r>
        <w:t xml:space="preserve"> Specific hazards </w:t>
      </w:r>
      <w:r w:rsidRPr="006F462C">
        <w:rPr>
          <w:b w:val="0"/>
        </w:rPr>
        <w:t>None known.</w:t>
      </w:r>
    </w:p>
    <w:p w14:paraId="6B2A683C" w14:textId="02F8F38F" w:rsidR="006F462C" w:rsidRPr="006F462C" w:rsidRDefault="006F462C" w:rsidP="006F462C">
      <w:pPr>
        <w:pStyle w:val="Heading1"/>
        <w:tabs>
          <w:tab w:val="left" w:pos="713"/>
          <w:tab w:val="left" w:pos="714"/>
        </w:tabs>
        <w:ind w:left="1073"/>
        <w:rPr>
          <w:rFonts w:asciiTheme="minorHAnsi" w:hAnsiTheme="minorHAnsi" w:cstheme="minorHAnsi"/>
          <w:b w:val="0"/>
          <w:color w:val="auto"/>
          <w:sz w:val="24"/>
          <w:szCs w:val="24"/>
        </w:rPr>
      </w:pPr>
      <w:r>
        <w:t xml:space="preserve"> Hazardous combustion products </w:t>
      </w:r>
      <w:r w:rsidRPr="006F462C">
        <w:rPr>
          <w:b w:val="0"/>
        </w:rPr>
        <w:t xml:space="preserve">Thermal decomposition or combustion products may include the following substances: Harmful gases or </w:t>
      </w:r>
      <w:proofErr w:type="spellStart"/>
      <w:r w:rsidRPr="006F462C">
        <w:rPr>
          <w:b w:val="0"/>
        </w:rPr>
        <w:t>vapours</w:t>
      </w:r>
      <w:proofErr w:type="spellEnd"/>
      <w:r w:rsidRPr="006F462C">
        <w:rPr>
          <w:b w:val="0"/>
        </w:rPr>
        <w:t>. Oxides of carbon.</w:t>
      </w:r>
    </w:p>
    <w:p w14:paraId="410F8494" w14:textId="42152F8E" w:rsidR="001D5050" w:rsidRPr="005379D9" w:rsidRDefault="004A4455" w:rsidP="004A4455">
      <w:pPr>
        <w:pStyle w:val="Heading1"/>
        <w:tabs>
          <w:tab w:val="left" w:pos="713"/>
          <w:tab w:val="left" w:pos="714"/>
        </w:tabs>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5.3 </w:t>
      </w:r>
      <w:r w:rsidR="004862D1" w:rsidRPr="005379D9">
        <w:rPr>
          <w:rFonts w:asciiTheme="minorHAnsi" w:hAnsiTheme="minorHAnsi" w:cstheme="minorHAnsi"/>
          <w:color w:val="auto"/>
          <w:sz w:val="24"/>
          <w:szCs w:val="24"/>
        </w:rPr>
        <w:t>Advice for</w:t>
      </w:r>
      <w:r w:rsidR="004862D1" w:rsidRPr="005379D9">
        <w:rPr>
          <w:rFonts w:asciiTheme="minorHAnsi" w:hAnsiTheme="minorHAnsi" w:cstheme="minorHAnsi"/>
          <w:color w:val="auto"/>
          <w:spacing w:val="2"/>
          <w:sz w:val="24"/>
          <w:szCs w:val="24"/>
        </w:rPr>
        <w:t xml:space="preserve"> </w:t>
      </w:r>
      <w:r w:rsidR="004862D1" w:rsidRPr="005379D9">
        <w:rPr>
          <w:rFonts w:asciiTheme="minorHAnsi" w:hAnsiTheme="minorHAnsi" w:cstheme="minorHAnsi"/>
          <w:color w:val="auto"/>
          <w:sz w:val="24"/>
          <w:szCs w:val="24"/>
        </w:rPr>
        <w:t>firefighters</w:t>
      </w:r>
    </w:p>
    <w:p w14:paraId="2886CA93" w14:textId="6650DEA5" w:rsidR="006F462C" w:rsidRDefault="00374B1B" w:rsidP="006F462C">
      <w:pPr>
        <w:pStyle w:val="BodyText"/>
      </w:pPr>
      <w:r w:rsidRPr="006F462C">
        <w:rPr>
          <w:rFonts w:asciiTheme="minorHAnsi" w:hAnsiTheme="minorHAnsi" w:cstheme="minorHAnsi"/>
          <w:b/>
          <w:bCs/>
          <w:sz w:val="24"/>
          <w:szCs w:val="24"/>
        </w:rPr>
        <w:t xml:space="preserve"> </w:t>
      </w:r>
      <w:r w:rsidR="006F462C" w:rsidRPr="006F462C">
        <w:rPr>
          <w:b/>
        </w:rPr>
        <w:t>Protective actions during firefighting</w:t>
      </w:r>
      <w:r w:rsidR="006F462C">
        <w:t xml:space="preserve"> Avoid breathing fire gases or </w:t>
      </w:r>
      <w:proofErr w:type="spellStart"/>
      <w:r w:rsidR="006F462C">
        <w:t>vapours</w:t>
      </w:r>
      <w:proofErr w:type="spellEnd"/>
      <w:r w:rsidR="006F462C">
        <w:t xml:space="preserve">. Evacuate area. Cool containers exposed to heat with water spray and remove them from the fire area if it can be done without risk. Cool containers exposed to flames with water until well after the fire is out. </w:t>
      </w:r>
    </w:p>
    <w:p w14:paraId="56661CE0" w14:textId="4A89EE46" w:rsidR="00952AE2" w:rsidRPr="005379D9" w:rsidRDefault="006F462C" w:rsidP="006F462C">
      <w:pPr>
        <w:pStyle w:val="BodyText"/>
        <w:rPr>
          <w:rFonts w:asciiTheme="minorHAnsi" w:hAnsiTheme="minorHAnsi" w:cstheme="minorHAnsi"/>
          <w:bCs/>
          <w:sz w:val="24"/>
          <w:szCs w:val="24"/>
        </w:rPr>
      </w:pPr>
      <w:r w:rsidRPr="006F462C">
        <w:rPr>
          <w:b/>
        </w:rPr>
        <w:t>Special protective equipment for firefighters</w:t>
      </w:r>
      <w:r>
        <w:t xml:space="preserve"> Wear positive-pressure self-contained breathing apparatus (SCBA) and appropriate protective</w:t>
      </w:r>
    </w:p>
    <w:p w14:paraId="15FB4DC7" w14:textId="2C22AF69" w:rsidR="001D5050" w:rsidRPr="005379D9" w:rsidRDefault="00CF0EC0" w:rsidP="00E93EF0">
      <w:pPr>
        <w:pStyle w:val="BodyText"/>
        <w:ind w:left="0"/>
        <w:rPr>
          <w:rFonts w:asciiTheme="minorHAnsi" w:hAnsiTheme="minorHAnsi" w:cstheme="minorHAnsi"/>
          <w:sz w:val="24"/>
          <w:szCs w:val="24"/>
        </w:rPr>
      </w:pPr>
      <w:r w:rsidRPr="005379D9">
        <w:rPr>
          <w:rFonts w:asciiTheme="minorHAnsi" w:hAnsiTheme="minorHAnsi" w:cstheme="minorHAnsi"/>
          <w:noProof/>
          <w:sz w:val="24"/>
          <w:szCs w:val="24"/>
          <w:lang w:val="en-IN" w:eastAsia="en-IN"/>
        </w:rPr>
        <mc:AlternateContent>
          <mc:Choice Requires="wps">
            <w:drawing>
              <wp:anchor distT="0" distB="0" distL="0" distR="0" simplePos="0" relativeHeight="251658248" behindDoc="1" locked="0" layoutInCell="1" allowOverlap="1" wp14:anchorId="475CA438" wp14:editId="10620B99">
                <wp:simplePos x="0" y="0"/>
                <wp:positionH relativeFrom="page">
                  <wp:posOffset>382905</wp:posOffset>
                </wp:positionH>
                <wp:positionV relativeFrom="paragraph">
                  <wp:posOffset>167005</wp:posOffset>
                </wp:positionV>
                <wp:extent cx="6925310" cy="8890"/>
                <wp:effectExtent l="0" t="0" r="0" b="0"/>
                <wp:wrapTopAndBottom/>
                <wp:docPr id="45067096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5310" cy="88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C27042F" id="Rectangle 13" o:spid="_x0000_s1026" style="position:absolute;margin-left:30.15pt;margin-top:13.15pt;width:545.3pt;height:.7pt;z-index:-251658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" fillcolor="#231f20" stroked="f">
                <w10:wrap type="topAndBottom" anchorx="page"/>
              </v:rect>
            </w:pict>
          </mc:Fallback>
        </mc:AlternateContent>
      </w:r>
    </w:p>
    <w:p w14:paraId="64E38A28" w14:textId="1699054F" w:rsidR="001D5050" w:rsidRPr="005379D9" w:rsidRDefault="004A4455" w:rsidP="004A4455">
      <w:pPr>
        <w:pStyle w:val="Heading1"/>
        <w:tabs>
          <w:tab w:val="left" w:pos="519"/>
        </w:tabs>
        <w:spacing w:before="0"/>
        <w:ind w:left="518"/>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6. </w:t>
      </w:r>
      <w:r w:rsidR="004862D1" w:rsidRPr="005379D9">
        <w:rPr>
          <w:rFonts w:asciiTheme="minorHAnsi" w:hAnsiTheme="minorHAnsi" w:cstheme="minorHAnsi"/>
          <w:color w:val="auto"/>
          <w:sz w:val="24"/>
          <w:szCs w:val="24"/>
        </w:rPr>
        <w:t>ACCIDENTAL RELEASE</w:t>
      </w:r>
      <w:r w:rsidR="004862D1" w:rsidRPr="005379D9">
        <w:rPr>
          <w:rFonts w:asciiTheme="minorHAnsi" w:hAnsiTheme="minorHAnsi" w:cstheme="minorHAnsi"/>
          <w:color w:val="auto"/>
          <w:spacing w:val="3"/>
          <w:sz w:val="24"/>
          <w:szCs w:val="24"/>
        </w:rPr>
        <w:t xml:space="preserve"> </w:t>
      </w:r>
      <w:r w:rsidR="004862D1" w:rsidRPr="005379D9">
        <w:rPr>
          <w:rFonts w:asciiTheme="minorHAnsi" w:hAnsiTheme="minorHAnsi" w:cstheme="minorHAnsi"/>
          <w:color w:val="auto"/>
          <w:sz w:val="24"/>
          <w:szCs w:val="24"/>
        </w:rPr>
        <w:t>MEASURES</w:t>
      </w:r>
    </w:p>
    <w:p w14:paraId="3B4E4C93" w14:textId="51BA4A10" w:rsidR="00905EE2" w:rsidRDefault="004862D1" w:rsidP="00D75220">
      <w:pPr>
        <w:pStyle w:val="ListParagraph"/>
        <w:numPr>
          <w:ilvl w:val="1"/>
          <w:numId w:val="4"/>
        </w:numPr>
        <w:tabs>
          <w:tab w:val="left" w:pos="713"/>
          <w:tab w:val="left" w:pos="714"/>
        </w:tabs>
        <w:spacing w:before="122"/>
        <w:rPr>
          <w:rFonts w:asciiTheme="minorHAnsi" w:hAnsiTheme="minorHAnsi" w:cstheme="minorHAnsi"/>
          <w:bCs/>
          <w:sz w:val="24"/>
          <w:szCs w:val="24"/>
        </w:rPr>
      </w:pPr>
      <w:r w:rsidRPr="005379D9">
        <w:rPr>
          <w:rFonts w:asciiTheme="minorHAnsi" w:hAnsiTheme="minorHAnsi" w:cstheme="minorHAnsi"/>
          <w:b/>
          <w:sz w:val="24"/>
          <w:szCs w:val="24"/>
        </w:rPr>
        <w:t>Personal precautions, protective equipment and emergency</w:t>
      </w:r>
      <w:r w:rsidRPr="005379D9">
        <w:rPr>
          <w:rFonts w:asciiTheme="minorHAnsi" w:hAnsiTheme="minorHAnsi" w:cstheme="minorHAnsi"/>
          <w:b/>
          <w:spacing w:val="13"/>
          <w:sz w:val="24"/>
          <w:szCs w:val="24"/>
        </w:rPr>
        <w:t xml:space="preserve"> </w:t>
      </w:r>
      <w:r w:rsidRPr="005379D9">
        <w:rPr>
          <w:rFonts w:asciiTheme="minorHAnsi" w:hAnsiTheme="minorHAnsi" w:cstheme="minorHAnsi"/>
          <w:b/>
          <w:sz w:val="24"/>
          <w:szCs w:val="24"/>
        </w:rPr>
        <w:t>procedures</w:t>
      </w:r>
      <w:r w:rsidR="00D75220" w:rsidRPr="005379D9">
        <w:rPr>
          <w:rFonts w:asciiTheme="minorHAnsi" w:hAnsiTheme="minorHAnsi" w:cstheme="minorHAnsi"/>
          <w:bCs/>
          <w:sz w:val="24"/>
          <w:szCs w:val="24"/>
        </w:rPr>
        <w:t xml:space="preserve"> </w:t>
      </w:r>
    </w:p>
    <w:p w14:paraId="72B81F67" w14:textId="5C173569" w:rsidR="007A04E7" w:rsidRPr="005379D9" w:rsidRDefault="007A04E7" w:rsidP="007A04E7">
      <w:pPr>
        <w:pStyle w:val="ListParagraph"/>
        <w:numPr>
          <w:ilvl w:val="0"/>
          <w:numId w:val="4"/>
        </w:numPr>
        <w:tabs>
          <w:tab w:val="left" w:pos="713"/>
          <w:tab w:val="left" w:pos="714"/>
        </w:tabs>
        <w:spacing w:before="122"/>
        <w:rPr>
          <w:rFonts w:asciiTheme="minorHAnsi" w:hAnsiTheme="minorHAnsi" w:cstheme="minorHAnsi"/>
          <w:bCs/>
          <w:sz w:val="24"/>
          <w:szCs w:val="24"/>
        </w:rPr>
      </w:pPr>
      <w:r>
        <w:t>No specific recommendations. For personal protection, see Section 8.</w:t>
      </w:r>
    </w:p>
    <w:p w14:paraId="763E2F26" w14:textId="6BDBEDDF" w:rsidR="007A04E7" w:rsidRDefault="006F462C" w:rsidP="007A04E7">
      <w:pPr>
        <w:pStyle w:val="ListParagraph"/>
        <w:tabs>
          <w:tab w:val="left" w:pos="713"/>
          <w:tab w:val="left" w:pos="714"/>
        </w:tabs>
        <w:spacing w:before="122"/>
        <w:ind w:firstLine="0"/>
      </w:pPr>
      <w:r>
        <w:rPr>
          <w:b/>
          <w:bCs/>
        </w:rPr>
        <w:t xml:space="preserve">Environmental precautions: </w:t>
      </w:r>
      <w:r w:rsidR="007A04E7">
        <w:t>Avoid discharge into drains or watercourses or onto the ground.</w:t>
      </w:r>
    </w:p>
    <w:p w14:paraId="19A70804" w14:textId="30ACF4F5" w:rsidR="004F2482" w:rsidRPr="005379D9" w:rsidRDefault="004F2482" w:rsidP="007A04E7">
      <w:pPr>
        <w:pStyle w:val="ListParagraph"/>
        <w:tabs>
          <w:tab w:val="left" w:pos="713"/>
          <w:tab w:val="left" w:pos="714"/>
        </w:tabs>
        <w:spacing w:before="122"/>
        <w:ind w:firstLine="0"/>
        <w:rPr>
          <w:rFonts w:asciiTheme="minorHAnsi" w:hAnsiTheme="minorHAnsi" w:cstheme="minorHAnsi"/>
          <w:b/>
          <w:sz w:val="24"/>
          <w:szCs w:val="24"/>
        </w:rPr>
      </w:pPr>
      <w:r w:rsidRPr="005379D9">
        <w:rPr>
          <w:rFonts w:asciiTheme="minorHAnsi" w:hAnsiTheme="minorHAnsi" w:cstheme="minorHAnsi"/>
          <w:b/>
          <w:sz w:val="24"/>
          <w:szCs w:val="24"/>
        </w:rPr>
        <w:t>For non-emergency personnel</w:t>
      </w:r>
    </w:p>
    <w:p w14:paraId="37EB3A8D" w14:textId="77777777" w:rsidR="004F2482" w:rsidRPr="00C21176" w:rsidRDefault="004F2482" w:rsidP="004F2482">
      <w:pPr>
        <w:pStyle w:val="ListParagraph"/>
        <w:numPr>
          <w:ilvl w:val="1"/>
          <w:numId w:val="4"/>
        </w:numPr>
        <w:tabs>
          <w:tab w:val="left" w:pos="713"/>
          <w:tab w:val="left" w:pos="714"/>
        </w:tabs>
        <w:spacing w:before="122"/>
        <w:rPr>
          <w:rFonts w:asciiTheme="minorHAnsi" w:hAnsiTheme="minorHAnsi" w:cstheme="minorHAnsi"/>
          <w:bCs/>
          <w:color w:val="000000" w:themeColor="text1"/>
          <w:sz w:val="24"/>
          <w:szCs w:val="24"/>
        </w:rPr>
      </w:pPr>
      <w:r w:rsidRPr="00C21176">
        <w:rPr>
          <w:rFonts w:asciiTheme="minorHAnsi" w:hAnsiTheme="minorHAnsi" w:cstheme="minorHAnsi"/>
          <w:bCs/>
          <w:color w:val="000000" w:themeColor="text1"/>
          <w:sz w:val="24"/>
          <w:szCs w:val="24"/>
        </w:rPr>
        <w:t xml:space="preserve">Protective </w:t>
      </w:r>
      <w:proofErr w:type="gramStart"/>
      <w:r w:rsidRPr="00C21176">
        <w:rPr>
          <w:rFonts w:asciiTheme="minorHAnsi" w:hAnsiTheme="minorHAnsi" w:cstheme="minorHAnsi"/>
          <w:bCs/>
          <w:color w:val="000000" w:themeColor="text1"/>
          <w:sz w:val="24"/>
          <w:szCs w:val="24"/>
        </w:rPr>
        <w:t>equipment :</w:t>
      </w:r>
      <w:proofErr w:type="gramEnd"/>
      <w:r w:rsidRPr="00C21176">
        <w:rPr>
          <w:rFonts w:asciiTheme="minorHAnsi" w:hAnsiTheme="minorHAnsi" w:cstheme="minorHAnsi"/>
          <w:bCs/>
          <w:color w:val="000000" w:themeColor="text1"/>
          <w:sz w:val="24"/>
          <w:szCs w:val="24"/>
        </w:rPr>
        <w:t xml:space="preserve"> Gloves. Protective clothing. Dust cloud production: compressed air/oxygen apparatus.</w:t>
      </w:r>
    </w:p>
    <w:p w14:paraId="55C7D78A" w14:textId="209D0E65" w:rsidR="004F2482" w:rsidRPr="00C21176" w:rsidRDefault="004F2482" w:rsidP="00D75220">
      <w:pPr>
        <w:pStyle w:val="ListParagraph"/>
        <w:numPr>
          <w:ilvl w:val="1"/>
          <w:numId w:val="4"/>
        </w:numPr>
        <w:tabs>
          <w:tab w:val="left" w:pos="713"/>
          <w:tab w:val="left" w:pos="714"/>
        </w:tabs>
        <w:spacing w:before="122"/>
        <w:rPr>
          <w:rFonts w:asciiTheme="minorHAnsi" w:hAnsiTheme="minorHAnsi" w:cstheme="minorHAnsi"/>
          <w:bCs/>
          <w:color w:val="000000" w:themeColor="text1"/>
          <w:sz w:val="24"/>
          <w:szCs w:val="24"/>
        </w:rPr>
      </w:pPr>
      <w:r w:rsidRPr="00C21176">
        <w:rPr>
          <w:rFonts w:asciiTheme="minorHAnsi" w:hAnsiTheme="minorHAnsi" w:cstheme="minorHAnsi"/>
          <w:bCs/>
          <w:color w:val="000000" w:themeColor="text1"/>
          <w:sz w:val="24"/>
          <w:szCs w:val="24"/>
        </w:rPr>
        <w:t xml:space="preserve">Emergency </w:t>
      </w:r>
      <w:proofErr w:type="gramStart"/>
      <w:r w:rsidRPr="00C21176">
        <w:rPr>
          <w:rFonts w:asciiTheme="minorHAnsi" w:hAnsiTheme="minorHAnsi" w:cstheme="minorHAnsi"/>
          <w:bCs/>
          <w:color w:val="000000" w:themeColor="text1"/>
          <w:sz w:val="24"/>
          <w:szCs w:val="24"/>
        </w:rPr>
        <w:t>procedures :</w:t>
      </w:r>
      <w:proofErr w:type="gramEnd"/>
      <w:r w:rsidRPr="00C21176">
        <w:rPr>
          <w:rFonts w:asciiTheme="minorHAnsi" w:hAnsiTheme="minorHAnsi" w:cstheme="minorHAnsi"/>
          <w:bCs/>
          <w:color w:val="000000" w:themeColor="text1"/>
          <w:sz w:val="24"/>
          <w:szCs w:val="24"/>
        </w:rPr>
        <w:t xml:space="preserve"> Ventilate spillage area. Mark the danger area. Prevent dust cloud formation. Wash contaminated clothes.</w:t>
      </w:r>
    </w:p>
    <w:p w14:paraId="3F855FAD" w14:textId="3F13775D" w:rsidR="004F2482" w:rsidRPr="00C21176" w:rsidRDefault="004F2482" w:rsidP="00D75220">
      <w:pPr>
        <w:pStyle w:val="ListParagraph"/>
        <w:numPr>
          <w:ilvl w:val="1"/>
          <w:numId w:val="4"/>
        </w:numPr>
        <w:tabs>
          <w:tab w:val="left" w:pos="713"/>
          <w:tab w:val="left" w:pos="714"/>
        </w:tabs>
        <w:spacing w:before="122"/>
        <w:rPr>
          <w:rFonts w:asciiTheme="minorHAnsi" w:hAnsiTheme="minorHAnsi" w:cstheme="minorHAnsi"/>
          <w:bCs/>
          <w:color w:val="000000" w:themeColor="text1"/>
          <w:sz w:val="24"/>
          <w:szCs w:val="24"/>
        </w:rPr>
      </w:pPr>
      <w:r w:rsidRPr="00C21176">
        <w:rPr>
          <w:rFonts w:asciiTheme="minorHAnsi" w:hAnsiTheme="minorHAnsi" w:cstheme="minorHAnsi"/>
          <w:bCs/>
          <w:color w:val="000000" w:themeColor="text1"/>
          <w:sz w:val="24"/>
          <w:szCs w:val="24"/>
        </w:rPr>
        <w:t xml:space="preserve">Measures in case of dust </w:t>
      </w:r>
      <w:proofErr w:type="gramStart"/>
      <w:r w:rsidRPr="00C21176">
        <w:rPr>
          <w:rFonts w:asciiTheme="minorHAnsi" w:hAnsiTheme="minorHAnsi" w:cstheme="minorHAnsi"/>
          <w:bCs/>
          <w:color w:val="000000" w:themeColor="text1"/>
          <w:sz w:val="24"/>
          <w:szCs w:val="24"/>
        </w:rPr>
        <w:t>release :</w:t>
      </w:r>
      <w:proofErr w:type="gramEnd"/>
      <w:r w:rsidRPr="00C21176">
        <w:rPr>
          <w:rFonts w:asciiTheme="minorHAnsi" w:hAnsiTheme="minorHAnsi" w:cstheme="minorHAnsi"/>
          <w:bCs/>
          <w:color w:val="000000" w:themeColor="text1"/>
          <w:sz w:val="24"/>
          <w:szCs w:val="24"/>
        </w:rPr>
        <w:t xml:space="preserve"> In case of dust production: keep upwind. Dust production: have </w:t>
      </w:r>
      <w:proofErr w:type="spellStart"/>
      <w:r w:rsidRPr="00C21176">
        <w:rPr>
          <w:rFonts w:asciiTheme="minorHAnsi" w:hAnsiTheme="minorHAnsi" w:cstheme="minorHAnsi"/>
          <w:bCs/>
          <w:color w:val="000000" w:themeColor="text1"/>
          <w:sz w:val="24"/>
          <w:szCs w:val="24"/>
        </w:rPr>
        <w:t>neighbourhood</w:t>
      </w:r>
      <w:proofErr w:type="spellEnd"/>
      <w:r w:rsidRPr="00C21176">
        <w:rPr>
          <w:rFonts w:asciiTheme="minorHAnsi" w:hAnsiTheme="minorHAnsi" w:cstheme="minorHAnsi"/>
          <w:bCs/>
          <w:color w:val="000000" w:themeColor="text1"/>
          <w:sz w:val="24"/>
          <w:szCs w:val="24"/>
        </w:rPr>
        <w:t xml:space="preserve"> close doors and windows.</w:t>
      </w:r>
    </w:p>
    <w:p w14:paraId="7AB45778" w14:textId="77777777" w:rsidR="004F2482" w:rsidRPr="00C21176" w:rsidRDefault="004F2482" w:rsidP="00DC161F">
      <w:pPr>
        <w:pStyle w:val="ListParagraph"/>
        <w:tabs>
          <w:tab w:val="left" w:pos="713"/>
          <w:tab w:val="left" w:pos="714"/>
        </w:tabs>
        <w:spacing w:before="122"/>
        <w:ind w:firstLine="0"/>
        <w:rPr>
          <w:rFonts w:asciiTheme="minorHAnsi" w:hAnsiTheme="minorHAnsi" w:cstheme="minorHAnsi"/>
          <w:b/>
          <w:color w:val="000000" w:themeColor="text1"/>
          <w:sz w:val="24"/>
          <w:szCs w:val="24"/>
        </w:rPr>
      </w:pPr>
      <w:r w:rsidRPr="00C21176">
        <w:rPr>
          <w:rFonts w:asciiTheme="minorHAnsi" w:hAnsiTheme="minorHAnsi" w:cstheme="minorHAnsi"/>
          <w:b/>
          <w:color w:val="000000" w:themeColor="text1"/>
          <w:sz w:val="24"/>
          <w:szCs w:val="24"/>
        </w:rPr>
        <w:t>6.1.2. For emergency responders</w:t>
      </w:r>
    </w:p>
    <w:p w14:paraId="6F1CD5BA" w14:textId="30A71435" w:rsidR="004F2482" w:rsidRPr="005379D9" w:rsidRDefault="004F2482" w:rsidP="00D07427">
      <w:pPr>
        <w:pStyle w:val="ListParagraph"/>
        <w:tabs>
          <w:tab w:val="left" w:pos="713"/>
          <w:tab w:val="left" w:pos="714"/>
        </w:tabs>
        <w:spacing w:before="122"/>
        <w:ind w:firstLine="0"/>
        <w:rPr>
          <w:rFonts w:asciiTheme="minorHAnsi" w:hAnsiTheme="minorHAnsi" w:cstheme="minorHAnsi"/>
          <w:bCs/>
          <w:sz w:val="24"/>
          <w:szCs w:val="24"/>
        </w:rPr>
      </w:pPr>
      <w:r w:rsidRPr="00C21176">
        <w:rPr>
          <w:rFonts w:asciiTheme="minorHAnsi" w:hAnsiTheme="minorHAnsi" w:cstheme="minorHAnsi"/>
          <w:bCs/>
          <w:color w:val="000000" w:themeColor="text1"/>
          <w:sz w:val="24"/>
          <w:szCs w:val="24"/>
        </w:rPr>
        <w:t xml:space="preserve">Protective </w:t>
      </w:r>
      <w:proofErr w:type="gramStart"/>
      <w:r w:rsidRPr="00C21176">
        <w:rPr>
          <w:rFonts w:asciiTheme="minorHAnsi" w:hAnsiTheme="minorHAnsi" w:cstheme="minorHAnsi"/>
          <w:bCs/>
          <w:color w:val="000000" w:themeColor="text1"/>
          <w:sz w:val="24"/>
          <w:szCs w:val="24"/>
        </w:rPr>
        <w:t>equipment :</w:t>
      </w:r>
      <w:proofErr w:type="gramEnd"/>
      <w:r w:rsidRPr="00C21176">
        <w:rPr>
          <w:rFonts w:asciiTheme="minorHAnsi" w:hAnsiTheme="minorHAnsi" w:cstheme="minorHAnsi"/>
          <w:bCs/>
          <w:color w:val="000000" w:themeColor="text1"/>
          <w:sz w:val="24"/>
          <w:szCs w:val="24"/>
        </w:rPr>
        <w:t xml:space="preserve"> Do not attempt to take action without suitable protective equipment. For further information refer to section 8: "Exposure controls/personal protection".</w:t>
      </w:r>
      <w:r w:rsidRPr="00C21176">
        <w:rPr>
          <w:rFonts w:asciiTheme="minorHAnsi" w:hAnsiTheme="minorHAnsi" w:cstheme="minorHAnsi"/>
          <w:bCs/>
          <w:color w:val="000000" w:themeColor="text1"/>
          <w:sz w:val="24"/>
          <w:szCs w:val="24"/>
        </w:rPr>
        <w:cr/>
      </w:r>
    </w:p>
    <w:p w14:paraId="66B995FE" w14:textId="10FE19F6" w:rsidR="002368AD" w:rsidRPr="007A04E7" w:rsidRDefault="004E396D" w:rsidP="007A04E7">
      <w:pPr>
        <w:pStyle w:val="BodyText"/>
        <w:tabs>
          <w:tab w:val="left" w:pos="2684"/>
        </w:tabs>
        <w:spacing w:before="129" w:line="184" w:lineRule="auto"/>
        <w:ind w:left="0" w:right="307"/>
        <w:rPr>
          <w:rFonts w:asciiTheme="minorHAnsi" w:hAnsiTheme="minorHAnsi" w:cstheme="minorHAnsi"/>
          <w:b/>
          <w:sz w:val="24"/>
          <w:szCs w:val="24"/>
        </w:rPr>
      </w:pPr>
      <w:r w:rsidRPr="007A04E7">
        <w:rPr>
          <w:rFonts w:asciiTheme="minorHAnsi" w:hAnsiTheme="minorHAnsi" w:cstheme="minorHAnsi"/>
          <w:b/>
          <w:bCs/>
          <w:w w:val="95"/>
          <w:sz w:val="24"/>
          <w:szCs w:val="24"/>
        </w:rPr>
        <w:t xml:space="preserve"> </w:t>
      </w:r>
      <w:r w:rsidR="006B543E">
        <w:rPr>
          <w:rFonts w:asciiTheme="minorHAnsi" w:hAnsiTheme="minorHAnsi" w:cstheme="minorHAnsi"/>
          <w:b/>
          <w:bCs/>
          <w:w w:val="95"/>
          <w:sz w:val="24"/>
          <w:szCs w:val="24"/>
        </w:rPr>
        <w:t xml:space="preserve">           </w:t>
      </w:r>
      <w:r w:rsidR="004862D1" w:rsidRPr="007A04E7">
        <w:rPr>
          <w:rFonts w:asciiTheme="minorHAnsi" w:hAnsiTheme="minorHAnsi" w:cstheme="minorHAnsi"/>
          <w:b/>
          <w:sz w:val="24"/>
          <w:szCs w:val="24"/>
        </w:rPr>
        <w:t>Reference to other</w:t>
      </w:r>
      <w:r w:rsidR="004862D1" w:rsidRPr="007A04E7">
        <w:rPr>
          <w:rFonts w:asciiTheme="minorHAnsi" w:hAnsiTheme="minorHAnsi" w:cstheme="minorHAnsi"/>
          <w:b/>
          <w:spacing w:val="4"/>
          <w:sz w:val="24"/>
          <w:szCs w:val="24"/>
        </w:rPr>
        <w:t xml:space="preserve"> </w:t>
      </w:r>
      <w:r w:rsidR="004862D1" w:rsidRPr="007A04E7">
        <w:rPr>
          <w:rFonts w:asciiTheme="minorHAnsi" w:hAnsiTheme="minorHAnsi" w:cstheme="minorHAnsi"/>
          <w:b/>
          <w:sz w:val="24"/>
          <w:szCs w:val="24"/>
        </w:rPr>
        <w:t>sectio</w:t>
      </w:r>
      <w:r w:rsidR="002368AD" w:rsidRPr="007A04E7">
        <w:rPr>
          <w:rFonts w:asciiTheme="minorHAnsi" w:hAnsiTheme="minorHAnsi" w:cstheme="minorHAnsi"/>
          <w:b/>
          <w:sz w:val="24"/>
          <w:szCs w:val="24"/>
        </w:rPr>
        <w:t>n</w:t>
      </w:r>
    </w:p>
    <w:p w14:paraId="2E329D35" w14:textId="77777777" w:rsidR="00EE0F46" w:rsidRPr="005379D9" w:rsidRDefault="00EE0F46" w:rsidP="00EE0F46">
      <w:pPr>
        <w:pStyle w:val="BodyText"/>
        <w:tabs>
          <w:tab w:val="left" w:pos="2684"/>
        </w:tabs>
        <w:ind w:left="0"/>
        <w:rPr>
          <w:rFonts w:asciiTheme="minorHAnsi" w:hAnsiTheme="minorHAnsi" w:cstheme="minorHAnsi"/>
          <w:sz w:val="24"/>
          <w:szCs w:val="24"/>
        </w:rPr>
      </w:pPr>
      <w:bookmarkStart w:id="1" w:name="_Hlk101182367"/>
    </w:p>
    <w:p w14:paraId="14FF23D0" w14:textId="3CC2F3D7" w:rsidR="007C5A9A" w:rsidRPr="005379D9" w:rsidRDefault="00EE0F46" w:rsidP="007C5A9A">
      <w:pPr>
        <w:pStyle w:val="BodyText"/>
        <w:tabs>
          <w:tab w:val="left" w:pos="2684"/>
        </w:tabs>
        <w:ind w:left="0"/>
        <w:rPr>
          <w:rFonts w:asciiTheme="minorHAnsi" w:hAnsiTheme="minorHAnsi" w:cstheme="minorHAnsi"/>
          <w:sz w:val="24"/>
          <w:szCs w:val="24"/>
        </w:rPr>
      </w:pPr>
      <w:r w:rsidRPr="005379D9">
        <w:rPr>
          <w:rFonts w:asciiTheme="minorHAnsi" w:hAnsiTheme="minorHAnsi" w:cstheme="minorHAnsi"/>
          <w:sz w:val="24"/>
          <w:szCs w:val="24"/>
        </w:rPr>
        <w:t xml:space="preserve">                 </w:t>
      </w:r>
      <w:bookmarkEnd w:id="1"/>
      <w:r w:rsidR="007A04E7">
        <w:t>For personal protection, see Section 8. For waste disposal, see Section 13.</w:t>
      </w:r>
    </w:p>
    <w:p w14:paraId="4542707C" w14:textId="77777777" w:rsidR="00DC161F" w:rsidRPr="005379D9" w:rsidRDefault="00DC161F" w:rsidP="007C5A9A">
      <w:pPr>
        <w:pStyle w:val="BodyText"/>
        <w:tabs>
          <w:tab w:val="left" w:pos="2684"/>
        </w:tabs>
        <w:ind w:left="0"/>
        <w:rPr>
          <w:rFonts w:asciiTheme="minorHAnsi" w:hAnsiTheme="minorHAnsi" w:cstheme="minorHAnsi"/>
          <w:sz w:val="24"/>
          <w:szCs w:val="24"/>
        </w:rPr>
      </w:pPr>
    </w:p>
    <w:p w14:paraId="75D16AD7" w14:textId="1B0DA387" w:rsidR="007C5A9A" w:rsidRPr="005379D9" w:rsidRDefault="007C5A9A" w:rsidP="007C5A9A">
      <w:pPr>
        <w:tabs>
          <w:tab w:val="left" w:pos="1090"/>
        </w:tabs>
        <w:sectPr w:rsidR="007C5A9A" w:rsidRPr="005379D9" w:rsidSect="00B31B2D">
          <w:pgSz w:w="11910" w:h="16840"/>
          <w:pgMar w:top="720" w:right="720" w:bottom="720" w:left="720" w:header="0" w:footer="1138" w:gutter="0"/>
          <w:cols w:space="720"/>
        </w:sectPr>
      </w:pPr>
      <w:r w:rsidRPr="005379D9">
        <w:tab/>
      </w:r>
    </w:p>
    <w:p w14:paraId="7DFCAC11" w14:textId="6E57A938" w:rsidR="001D5050" w:rsidRPr="005379D9" w:rsidRDefault="00CF0EC0">
      <w:pPr>
        <w:pStyle w:val="BodyText"/>
        <w:spacing w:before="5"/>
        <w:ind w:left="0"/>
        <w:rPr>
          <w:rFonts w:asciiTheme="minorHAnsi" w:hAnsiTheme="minorHAnsi" w:cstheme="minorHAnsi"/>
          <w:sz w:val="24"/>
          <w:szCs w:val="24"/>
        </w:rPr>
      </w:pPr>
      <w:r w:rsidRPr="005379D9">
        <w:rPr>
          <w:rFonts w:asciiTheme="minorHAnsi" w:hAnsiTheme="minorHAnsi" w:cstheme="minorHAnsi"/>
          <w:noProof/>
          <w:sz w:val="24"/>
          <w:szCs w:val="24"/>
          <w:lang w:val="en-IN" w:eastAsia="en-IN"/>
        </w:rPr>
        <w:lastRenderedPageBreak/>
        <mc:AlternateContent>
          <mc:Choice Requires="wpg">
            <w:drawing>
              <wp:inline distT="0" distB="0" distL="0" distR="0" wp14:anchorId="1912223C" wp14:editId="120F41B0">
                <wp:extent cx="6925945" cy="8890"/>
                <wp:effectExtent l="0" t="0" r="0" b="2540"/>
                <wp:docPr id="724668480"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25945" cy="8890"/>
                          <a:chOff x="0" y="0"/>
                          <a:chExt cx="10907" cy="14"/>
                        </a:xfrm>
                      </wpg:grpSpPr>
                      <wps:wsp>
                        <wps:cNvPr id="157344415" name="Rectangle 29"/>
                        <wps:cNvSpPr>
                          <a:spLocks noChangeArrowheads="1"/>
                        </wps:cNvSpPr>
                        <wps:spPr bwMode="auto">
                          <a:xfrm>
                            <a:off x="0" y="0"/>
                            <a:ext cx="10907" cy="1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1837353" id="Group 28" o:spid="_x0000_s1026" style="width:545.35pt;height:.7pt;mso-position-horizontal-relative:char;mso-position-vertical-relative:line" coordsize="1090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">
                <v:rect id="Rectangle 29" o:spid="_x0000_s1027" style="position:absolute;width:10907;height: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" fillcolor="#231f20" stroked="f"/>
                <w10:anchorlock/>
              </v:group>
            </w:pict>
          </mc:Fallback>
        </mc:AlternateContent>
      </w:r>
    </w:p>
    <w:p w14:paraId="61621304" w14:textId="46EC6C14" w:rsidR="001D5050" w:rsidRPr="005379D9" w:rsidRDefault="001D5050">
      <w:pPr>
        <w:pStyle w:val="BodyText"/>
        <w:spacing w:before="0" w:line="20" w:lineRule="exact"/>
        <w:ind w:left="272"/>
        <w:rPr>
          <w:rFonts w:asciiTheme="minorHAnsi" w:hAnsiTheme="minorHAnsi" w:cstheme="minorHAnsi"/>
          <w:sz w:val="24"/>
          <w:szCs w:val="24"/>
        </w:rPr>
      </w:pPr>
    </w:p>
    <w:p w14:paraId="0A8070A0" w14:textId="26E36830" w:rsidR="001D5050" w:rsidRPr="005379D9" w:rsidRDefault="004A4455" w:rsidP="004A4455">
      <w:pPr>
        <w:pStyle w:val="Heading1"/>
        <w:tabs>
          <w:tab w:val="left" w:pos="515"/>
        </w:tabs>
        <w:spacing w:before="0"/>
        <w:ind w:left="0"/>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7. </w:t>
      </w:r>
      <w:r w:rsidR="004862D1" w:rsidRPr="005379D9">
        <w:rPr>
          <w:rFonts w:asciiTheme="minorHAnsi" w:hAnsiTheme="minorHAnsi" w:cstheme="minorHAnsi"/>
          <w:color w:val="auto"/>
          <w:sz w:val="24"/>
          <w:szCs w:val="24"/>
        </w:rPr>
        <w:t>HANDLING AND</w:t>
      </w:r>
      <w:r w:rsidR="004862D1" w:rsidRPr="005379D9">
        <w:rPr>
          <w:rFonts w:asciiTheme="minorHAnsi" w:hAnsiTheme="minorHAnsi" w:cstheme="minorHAnsi"/>
          <w:color w:val="auto"/>
          <w:spacing w:val="8"/>
          <w:sz w:val="24"/>
          <w:szCs w:val="24"/>
        </w:rPr>
        <w:t xml:space="preserve"> </w:t>
      </w:r>
      <w:r w:rsidR="004862D1" w:rsidRPr="005379D9">
        <w:rPr>
          <w:rFonts w:asciiTheme="minorHAnsi" w:hAnsiTheme="minorHAnsi" w:cstheme="minorHAnsi"/>
          <w:color w:val="auto"/>
          <w:sz w:val="24"/>
          <w:szCs w:val="24"/>
        </w:rPr>
        <w:t>STORAGE</w:t>
      </w:r>
    </w:p>
    <w:p w14:paraId="3E515923" w14:textId="3B8075E1" w:rsidR="00837DB3" w:rsidRPr="005379D9" w:rsidRDefault="004862D1" w:rsidP="00267D67">
      <w:pPr>
        <w:tabs>
          <w:tab w:val="left" w:pos="713"/>
          <w:tab w:val="left" w:pos="714"/>
        </w:tabs>
        <w:spacing w:before="120"/>
        <w:rPr>
          <w:rFonts w:asciiTheme="minorHAnsi" w:hAnsiTheme="minorHAnsi" w:cstheme="minorHAnsi"/>
          <w:bCs/>
          <w:sz w:val="24"/>
          <w:szCs w:val="24"/>
        </w:rPr>
      </w:pPr>
      <w:r w:rsidRPr="005379D9">
        <w:rPr>
          <w:rFonts w:asciiTheme="minorHAnsi" w:hAnsiTheme="minorHAnsi" w:cstheme="minorHAnsi"/>
          <w:b/>
          <w:sz w:val="24"/>
          <w:szCs w:val="24"/>
        </w:rPr>
        <w:t>Precautions for safe</w:t>
      </w:r>
      <w:r w:rsidRPr="005379D9">
        <w:rPr>
          <w:rFonts w:asciiTheme="minorHAnsi" w:hAnsiTheme="minorHAnsi" w:cstheme="minorHAnsi"/>
          <w:b/>
          <w:spacing w:val="4"/>
          <w:sz w:val="24"/>
          <w:szCs w:val="24"/>
        </w:rPr>
        <w:t xml:space="preserve"> </w:t>
      </w:r>
      <w:r w:rsidRPr="005379D9">
        <w:rPr>
          <w:rFonts w:asciiTheme="minorHAnsi" w:hAnsiTheme="minorHAnsi" w:cstheme="minorHAnsi"/>
          <w:b/>
          <w:sz w:val="24"/>
          <w:szCs w:val="24"/>
        </w:rPr>
        <w:t>handling</w:t>
      </w:r>
      <w:r w:rsidR="002778D5" w:rsidRPr="005379D9">
        <w:rPr>
          <w:rFonts w:asciiTheme="minorHAnsi" w:hAnsiTheme="minorHAnsi" w:cstheme="minorHAnsi"/>
          <w:b/>
          <w:sz w:val="24"/>
          <w:szCs w:val="24"/>
        </w:rPr>
        <w:t xml:space="preserve">          </w:t>
      </w:r>
    </w:p>
    <w:p w14:paraId="46FEC07F" w14:textId="77777777" w:rsidR="00FC5AF5" w:rsidRPr="00C21176" w:rsidRDefault="00B87DA6" w:rsidP="00267D67">
      <w:pPr>
        <w:tabs>
          <w:tab w:val="left" w:pos="713"/>
          <w:tab w:val="left" w:pos="714"/>
        </w:tabs>
        <w:spacing w:before="120"/>
        <w:rPr>
          <w:color w:val="000000" w:themeColor="text1"/>
        </w:rPr>
      </w:pPr>
      <w:r w:rsidRPr="00C21176">
        <w:rPr>
          <w:bCs/>
          <w:color w:val="000000" w:themeColor="text1"/>
        </w:rPr>
        <w:t>Advice on safe handling</w:t>
      </w:r>
      <w:r w:rsidRPr="00C21176">
        <w:rPr>
          <w:color w:val="000000" w:themeColor="text1"/>
        </w:rPr>
        <w:t xml:space="preserve"> Work under hood. Do not inhale substance/mixture.</w:t>
      </w:r>
    </w:p>
    <w:p w14:paraId="42568C7A" w14:textId="77777777" w:rsidR="00FC5AF5" w:rsidRPr="00C21176" w:rsidRDefault="00B87DA6" w:rsidP="00267D67">
      <w:pPr>
        <w:tabs>
          <w:tab w:val="left" w:pos="713"/>
          <w:tab w:val="left" w:pos="714"/>
        </w:tabs>
        <w:spacing w:before="120"/>
        <w:rPr>
          <w:rFonts w:asciiTheme="minorHAnsi" w:hAnsiTheme="minorHAnsi" w:cstheme="minorHAnsi"/>
          <w:color w:val="000000" w:themeColor="text1"/>
          <w:sz w:val="24"/>
          <w:szCs w:val="24"/>
        </w:rPr>
      </w:pPr>
      <w:r w:rsidRPr="00C21176">
        <w:rPr>
          <w:color w:val="000000" w:themeColor="text1"/>
        </w:rPr>
        <w:t xml:space="preserve"> </w:t>
      </w:r>
      <w:r w:rsidRPr="00C21176">
        <w:rPr>
          <w:rFonts w:asciiTheme="minorHAnsi" w:hAnsiTheme="minorHAnsi" w:cstheme="minorHAnsi"/>
          <w:color w:val="000000" w:themeColor="text1"/>
          <w:sz w:val="24"/>
          <w:szCs w:val="24"/>
        </w:rPr>
        <w:t>Hygiene measures</w:t>
      </w:r>
    </w:p>
    <w:p w14:paraId="19DBE26C" w14:textId="362B9DEE" w:rsidR="00267D67" w:rsidRPr="00C21176" w:rsidRDefault="00B87DA6" w:rsidP="00267D67">
      <w:pPr>
        <w:tabs>
          <w:tab w:val="left" w:pos="713"/>
          <w:tab w:val="left" w:pos="714"/>
        </w:tabs>
        <w:spacing w:before="120"/>
        <w:rPr>
          <w:rFonts w:asciiTheme="minorHAnsi" w:hAnsiTheme="minorHAnsi" w:cstheme="minorHAnsi"/>
          <w:color w:val="000000" w:themeColor="text1"/>
          <w:sz w:val="24"/>
          <w:szCs w:val="24"/>
        </w:rPr>
      </w:pPr>
      <w:r w:rsidRPr="00C21176">
        <w:rPr>
          <w:rFonts w:asciiTheme="minorHAnsi" w:hAnsiTheme="minorHAnsi" w:cstheme="minorHAnsi"/>
          <w:color w:val="000000" w:themeColor="text1"/>
          <w:sz w:val="24"/>
          <w:szCs w:val="24"/>
        </w:rPr>
        <w:t xml:space="preserve"> Immediately change contaminated clothing. Apply preventive skin protection. Wash hands and face after working with substance. For precautions see section 2.2.</w:t>
      </w:r>
    </w:p>
    <w:p w14:paraId="2F36AE72" w14:textId="61E080B1" w:rsidR="00284D67" w:rsidRPr="005379D9" w:rsidRDefault="00F57FE1" w:rsidP="00284D67">
      <w:pPr>
        <w:pStyle w:val="Heading1"/>
        <w:tabs>
          <w:tab w:val="left" w:pos="595"/>
          <w:tab w:val="left" w:pos="596"/>
        </w:tabs>
        <w:spacing w:before="107"/>
        <w:ind w:left="284" w:right="-20" w:hanging="284"/>
        <w:rPr>
          <w:rFonts w:asciiTheme="minorHAnsi" w:hAnsiTheme="minorHAnsi" w:cstheme="minorHAnsi"/>
          <w:color w:val="auto"/>
          <w:sz w:val="24"/>
          <w:szCs w:val="24"/>
        </w:rPr>
      </w:pPr>
      <w:r w:rsidRPr="005379D9">
        <w:rPr>
          <w:rFonts w:asciiTheme="minorHAnsi" w:hAnsiTheme="minorHAnsi" w:cstheme="minorHAnsi"/>
          <w:b w:val="0"/>
          <w:bCs w:val="0"/>
          <w:color w:val="auto"/>
          <w:sz w:val="24"/>
          <w:szCs w:val="24"/>
        </w:rPr>
        <w:t xml:space="preserve">  </w:t>
      </w:r>
      <w:r w:rsidRPr="005379D9">
        <w:rPr>
          <w:rFonts w:asciiTheme="minorHAnsi" w:hAnsiTheme="minorHAnsi" w:cstheme="minorHAnsi"/>
          <w:color w:val="auto"/>
          <w:sz w:val="24"/>
          <w:szCs w:val="24"/>
        </w:rPr>
        <w:t xml:space="preserve">7.2 </w:t>
      </w:r>
      <w:r w:rsidR="00FC7E5A" w:rsidRPr="005379D9">
        <w:rPr>
          <w:rFonts w:asciiTheme="minorHAnsi" w:hAnsiTheme="minorHAnsi" w:cstheme="minorHAnsi"/>
          <w:color w:val="auto"/>
          <w:sz w:val="24"/>
          <w:szCs w:val="24"/>
        </w:rPr>
        <w:t>Conditions for safe storage, including any</w:t>
      </w:r>
      <w:r w:rsidR="00F44364" w:rsidRPr="005379D9">
        <w:rPr>
          <w:rFonts w:asciiTheme="minorHAnsi" w:hAnsiTheme="minorHAnsi" w:cstheme="minorHAnsi"/>
          <w:color w:val="auto"/>
          <w:sz w:val="24"/>
          <w:szCs w:val="24"/>
        </w:rPr>
        <w:t xml:space="preserve"> incompatibilities </w:t>
      </w:r>
    </w:p>
    <w:p w14:paraId="02244E61" w14:textId="349A456B" w:rsidR="00CE65DA" w:rsidRPr="006B543E" w:rsidRDefault="00AE72BB" w:rsidP="008D5E89">
      <w:pPr>
        <w:pStyle w:val="Heading1"/>
        <w:tabs>
          <w:tab w:val="left" w:pos="595"/>
          <w:tab w:val="left" w:pos="596"/>
        </w:tabs>
        <w:spacing w:before="107"/>
        <w:ind w:left="284" w:right="-20" w:hanging="284"/>
        <w:rPr>
          <w:rFonts w:asciiTheme="minorHAnsi" w:hAnsiTheme="minorHAnsi" w:cstheme="minorHAnsi"/>
          <w:b w:val="0"/>
          <w:bCs w:val="0"/>
          <w:color w:val="auto"/>
          <w:sz w:val="24"/>
          <w:szCs w:val="24"/>
        </w:rPr>
      </w:pPr>
      <w:r w:rsidRPr="005379D9">
        <w:rPr>
          <w:rFonts w:asciiTheme="minorHAnsi" w:hAnsiTheme="minorHAnsi" w:cstheme="minorHAnsi"/>
          <w:color w:val="auto"/>
          <w:sz w:val="24"/>
          <w:szCs w:val="24"/>
        </w:rPr>
        <w:t>Storage conditions</w:t>
      </w:r>
      <w:r w:rsidR="006B543E" w:rsidRPr="006B543E">
        <w:rPr>
          <w:rFonts w:asciiTheme="minorHAnsi" w:hAnsiTheme="minorHAnsi" w:cstheme="minorHAnsi"/>
          <w:b w:val="0"/>
          <w:color w:val="auto"/>
          <w:sz w:val="24"/>
          <w:szCs w:val="24"/>
        </w:rPr>
        <w:t xml:space="preserve">: </w:t>
      </w:r>
      <w:r w:rsidR="006B543E" w:rsidRPr="006B543E">
        <w:rPr>
          <w:b w:val="0"/>
        </w:rPr>
        <w:t>Store away from incompatible materials (see Section 10). Air and light sensitive. Store under inert gas. Keep at temperature not exceeding -20°C/-4°F.</w:t>
      </w:r>
      <w:r w:rsidRPr="006B543E">
        <w:rPr>
          <w:rFonts w:asciiTheme="minorHAnsi" w:hAnsiTheme="minorHAnsi" w:cstheme="minorHAnsi"/>
          <w:b w:val="0"/>
          <w:bCs w:val="0"/>
          <w:color w:val="auto"/>
          <w:sz w:val="24"/>
          <w:szCs w:val="24"/>
        </w:rPr>
        <w:t xml:space="preserve"> </w:t>
      </w:r>
    </w:p>
    <w:p w14:paraId="19E03241" w14:textId="728F09E1" w:rsidR="00AE72BB" w:rsidRPr="005379D9" w:rsidRDefault="00AE72BB" w:rsidP="008D5E89">
      <w:pPr>
        <w:pStyle w:val="Heading1"/>
        <w:tabs>
          <w:tab w:val="left" w:pos="595"/>
          <w:tab w:val="left" w:pos="596"/>
        </w:tabs>
        <w:spacing w:before="107"/>
        <w:ind w:left="284" w:right="-20" w:hanging="284"/>
        <w:rPr>
          <w:rFonts w:asciiTheme="minorHAnsi" w:hAnsiTheme="minorHAnsi" w:cstheme="minorHAnsi"/>
          <w:b w:val="0"/>
          <w:bCs w:val="0"/>
          <w:color w:val="auto"/>
          <w:sz w:val="24"/>
          <w:szCs w:val="24"/>
        </w:rPr>
      </w:pPr>
      <w:r w:rsidRPr="005379D9">
        <w:rPr>
          <w:rFonts w:asciiTheme="minorHAnsi" w:hAnsiTheme="minorHAnsi" w:cstheme="minorHAnsi"/>
          <w:color w:val="auto"/>
          <w:sz w:val="24"/>
          <w:szCs w:val="24"/>
        </w:rPr>
        <w:t>Storage stability</w:t>
      </w:r>
      <w:r w:rsidR="00A0339B" w:rsidRPr="005379D9">
        <w:rPr>
          <w:rFonts w:asciiTheme="minorHAnsi" w:hAnsiTheme="minorHAnsi" w:cstheme="minorHAnsi"/>
          <w:color w:val="auto"/>
          <w:sz w:val="24"/>
          <w:szCs w:val="24"/>
        </w:rPr>
        <w:t>:</w:t>
      </w:r>
      <w:r w:rsidR="00A0339B" w:rsidRPr="005379D9">
        <w:rPr>
          <w:rFonts w:asciiTheme="minorHAnsi" w:hAnsiTheme="minorHAnsi" w:cstheme="minorHAnsi"/>
          <w:b w:val="0"/>
          <w:bCs w:val="0"/>
          <w:color w:val="auto"/>
          <w:sz w:val="24"/>
          <w:szCs w:val="24"/>
        </w:rPr>
        <w:t xml:space="preserve"> </w:t>
      </w:r>
      <w:r w:rsidR="007101E8" w:rsidRPr="005379D9">
        <w:rPr>
          <w:rFonts w:asciiTheme="minorHAnsi" w:hAnsiTheme="minorHAnsi" w:cstheme="minorHAnsi"/>
          <w:b w:val="0"/>
          <w:bCs w:val="0"/>
          <w:color w:val="auto"/>
          <w:sz w:val="24"/>
          <w:szCs w:val="24"/>
        </w:rPr>
        <w:t xml:space="preserve">Recommended storage temperature </w:t>
      </w:r>
      <w:r w:rsidR="00CD18A7" w:rsidRPr="005379D9">
        <w:rPr>
          <w:rFonts w:asciiTheme="minorHAnsi" w:hAnsiTheme="minorHAnsi" w:cstheme="minorHAnsi"/>
          <w:b w:val="0"/>
          <w:bCs w:val="0"/>
          <w:color w:val="auto"/>
          <w:sz w:val="24"/>
          <w:szCs w:val="24"/>
        </w:rPr>
        <w:t>2 - 8 °C</w:t>
      </w:r>
    </w:p>
    <w:p w14:paraId="0AE3C9CD" w14:textId="6D1EE42D" w:rsidR="00657AC6" w:rsidRPr="006B543E" w:rsidRDefault="00657AC6" w:rsidP="008D5E89">
      <w:pPr>
        <w:pStyle w:val="Heading1"/>
        <w:tabs>
          <w:tab w:val="left" w:pos="595"/>
          <w:tab w:val="left" w:pos="596"/>
        </w:tabs>
        <w:spacing w:before="107"/>
        <w:ind w:left="284" w:right="-20" w:hanging="284"/>
        <w:rPr>
          <w:rFonts w:asciiTheme="minorHAnsi" w:hAnsiTheme="minorHAnsi" w:cstheme="minorHAnsi"/>
          <w:b w:val="0"/>
          <w:bCs w:val="0"/>
          <w:color w:val="auto"/>
          <w:sz w:val="24"/>
          <w:szCs w:val="24"/>
        </w:rPr>
      </w:pPr>
      <w:r w:rsidRPr="005379D9">
        <w:rPr>
          <w:rFonts w:asciiTheme="minorHAnsi" w:hAnsiTheme="minorHAnsi" w:cstheme="minorHAnsi"/>
          <w:color w:val="auto"/>
          <w:sz w:val="24"/>
          <w:szCs w:val="24"/>
        </w:rPr>
        <w:t>Storage class Storage class (TRGS 510):</w:t>
      </w:r>
      <w:r w:rsidRPr="005379D9">
        <w:rPr>
          <w:rFonts w:asciiTheme="minorHAnsi" w:hAnsiTheme="minorHAnsi" w:cstheme="minorHAnsi"/>
          <w:b w:val="0"/>
          <w:bCs w:val="0"/>
          <w:color w:val="auto"/>
          <w:sz w:val="24"/>
          <w:szCs w:val="24"/>
        </w:rPr>
        <w:t xml:space="preserve"> </w:t>
      </w:r>
      <w:r w:rsidR="006B543E" w:rsidRPr="006B543E">
        <w:rPr>
          <w:b w:val="0"/>
        </w:rPr>
        <w:t>Unspecified storage.</w:t>
      </w:r>
    </w:p>
    <w:p w14:paraId="15A13765" w14:textId="60BAE263" w:rsidR="001D5050" w:rsidRPr="005379D9" w:rsidRDefault="00CF0EC0" w:rsidP="00014946">
      <w:pPr>
        <w:pStyle w:val="BodyText"/>
        <w:spacing w:before="5"/>
        <w:rPr>
          <w:rFonts w:asciiTheme="minorHAnsi" w:hAnsiTheme="minorHAnsi" w:cstheme="minorHAnsi"/>
          <w:b/>
          <w:bCs/>
          <w:sz w:val="24"/>
          <w:szCs w:val="24"/>
        </w:rPr>
      </w:pPr>
      <w:r w:rsidRPr="005379D9">
        <w:rPr>
          <w:rFonts w:asciiTheme="minorHAnsi" w:hAnsiTheme="minorHAnsi" w:cstheme="minorHAnsi"/>
          <w:noProof/>
          <w:sz w:val="24"/>
          <w:szCs w:val="24"/>
          <w:lang w:val="en-IN" w:eastAsia="en-IN"/>
        </w:rPr>
        <mc:AlternateContent>
          <mc:Choice Requires="wps">
            <w:drawing>
              <wp:anchor distT="0" distB="0" distL="0" distR="0" simplePos="0" relativeHeight="251658249" behindDoc="1" locked="0" layoutInCell="1" allowOverlap="1" wp14:anchorId="3EF5606D" wp14:editId="6313E1D0">
                <wp:simplePos x="0" y="0"/>
                <wp:positionH relativeFrom="page">
                  <wp:posOffset>455930</wp:posOffset>
                </wp:positionH>
                <wp:positionV relativeFrom="paragraph">
                  <wp:posOffset>134620</wp:posOffset>
                </wp:positionV>
                <wp:extent cx="6925310" cy="8890"/>
                <wp:effectExtent l="0" t="0" r="0" b="0"/>
                <wp:wrapTopAndBottom/>
                <wp:docPr id="96584352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5310" cy="88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2917641" id="Rectangle 10" o:spid="_x0000_s1026" style="position:absolute;margin-left:35.9pt;margin-top:10.6pt;width:545.3pt;height:.7pt;z-index:-25165823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" fillcolor="#231f20" stroked="f">
                <w10:wrap type="topAndBottom" anchorx="page"/>
              </v:rect>
            </w:pict>
          </mc:Fallback>
        </mc:AlternateContent>
      </w:r>
    </w:p>
    <w:p w14:paraId="64D6DF7A" w14:textId="371822F9" w:rsidR="001D5050" w:rsidRPr="005379D9" w:rsidRDefault="004862D1" w:rsidP="000D293C">
      <w:pPr>
        <w:pStyle w:val="Heading1"/>
        <w:numPr>
          <w:ilvl w:val="0"/>
          <w:numId w:val="12"/>
        </w:numPr>
        <w:tabs>
          <w:tab w:val="left" w:pos="515"/>
        </w:tabs>
        <w:spacing w:before="0"/>
        <w:rPr>
          <w:rFonts w:asciiTheme="minorHAnsi" w:hAnsiTheme="minorHAnsi" w:cstheme="minorHAnsi"/>
          <w:color w:val="auto"/>
          <w:sz w:val="24"/>
          <w:szCs w:val="24"/>
        </w:rPr>
      </w:pPr>
      <w:r w:rsidRPr="005379D9">
        <w:rPr>
          <w:rFonts w:asciiTheme="minorHAnsi" w:hAnsiTheme="minorHAnsi" w:cstheme="minorHAnsi"/>
          <w:color w:val="auto"/>
          <w:sz w:val="24"/>
          <w:szCs w:val="24"/>
        </w:rPr>
        <w:t>EXPOSURE CONTROLS/PERSONAL</w:t>
      </w:r>
      <w:r w:rsidRPr="005379D9">
        <w:rPr>
          <w:rFonts w:asciiTheme="minorHAnsi" w:hAnsiTheme="minorHAnsi" w:cstheme="minorHAnsi"/>
          <w:color w:val="auto"/>
          <w:spacing w:val="3"/>
          <w:sz w:val="24"/>
          <w:szCs w:val="24"/>
        </w:rPr>
        <w:t xml:space="preserve"> </w:t>
      </w:r>
      <w:r w:rsidRPr="005379D9">
        <w:rPr>
          <w:rFonts w:asciiTheme="minorHAnsi" w:hAnsiTheme="minorHAnsi" w:cstheme="minorHAnsi"/>
          <w:color w:val="auto"/>
          <w:sz w:val="24"/>
          <w:szCs w:val="24"/>
        </w:rPr>
        <w:t>PROTECTION</w:t>
      </w:r>
    </w:p>
    <w:p w14:paraId="22483798" w14:textId="4986574B" w:rsidR="001D5050" w:rsidRPr="005379D9" w:rsidRDefault="000D293C" w:rsidP="00914738">
      <w:pPr>
        <w:tabs>
          <w:tab w:val="left" w:pos="896"/>
          <w:tab w:val="left" w:pos="897"/>
        </w:tabs>
        <w:spacing w:before="122"/>
        <w:rPr>
          <w:rFonts w:asciiTheme="minorHAnsi" w:hAnsiTheme="minorHAnsi" w:cstheme="minorHAnsi"/>
          <w:b/>
          <w:sz w:val="24"/>
          <w:szCs w:val="24"/>
        </w:rPr>
      </w:pPr>
      <w:r w:rsidRPr="005379D9">
        <w:rPr>
          <w:rFonts w:asciiTheme="minorHAnsi" w:hAnsiTheme="minorHAnsi" w:cstheme="minorHAnsi"/>
          <w:b/>
          <w:sz w:val="24"/>
          <w:szCs w:val="24"/>
        </w:rPr>
        <w:t xml:space="preserve">           </w:t>
      </w:r>
      <w:r w:rsidR="0046034E" w:rsidRPr="005379D9">
        <w:rPr>
          <w:rFonts w:asciiTheme="minorHAnsi" w:hAnsiTheme="minorHAnsi" w:cstheme="minorHAnsi"/>
          <w:b/>
          <w:sz w:val="24"/>
          <w:szCs w:val="24"/>
        </w:rPr>
        <w:t xml:space="preserve">8.1 </w:t>
      </w:r>
      <w:r w:rsidR="004862D1" w:rsidRPr="005379D9">
        <w:rPr>
          <w:rFonts w:asciiTheme="minorHAnsi" w:hAnsiTheme="minorHAnsi" w:cstheme="minorHAnsi"/>
          <w:b/>
          <w:sz w:val="24"/>
          <w:szCs w:val="24"/>
        </w:rPr>
        <w:t>Control</w:t>
      </w:r>
      <w:r w:rsidR="004862D1" w:rsidRPr="005379D9">
        <w:rPr>
          <w:rFonts w:asciiTheme="minorHAnsi" w:hAnsiTheme="minorHAnsi" w:cstheme="minorHAnsi"/>
          <w:b/>
          <w:spacing w:val="1"/>
          <w:sz w:val="24"/>
          <w:szCs w:val="24"/>
        </w:rPr>
        <w:t xml:space="preserve"> </w:t>
      </w:r>
      <w:r w:rsidR="004862D1" w:rsidRPr="005379D9">
        <w:rPr>
          <w:rFonts w:asciiTheme="minorHAnsi" w:hAnsiTheme="minorHAnsi" w:cstheme="minorHAnsi"/>
          <w:b/>
          <w:sz w:val="24"/>
          <w:szCs w:val="24"/>
        </w:rPr>
        <w:t>parameters</w:t>
      </w:r>
    </w:p>
    <w:p w14:paraId="433B34C4" w14:textId="4F97D03B" w:rsidR="000D293C" w:rsidRPr="005379D9" w:rsidRDefault="000D293C" w:rsidP="00914738">
      <w:pPr>
        <w:pStyle w:val="BodyText"/>
        <w:spacing w:before="10"/>
        <w:ind w:left="0"/>
        <w:rPr>
          <w:rFonts w:asciiTheme="minorHAnsi" w:hAnsiTheme="minorHAnsi" w:cstheme="minorHAnsi"/>
          <w:sz w:val="24"/>
          <w:szCs w:val="24"/>
        </w:rPr>
      </w:pPr>
      <w:r w:rsidRPr="005379D9">
        <w:rPr>
          <w:rFonts w:asciiTheme="minorHAnsi" w:hAnsiTheme="minorHAnsi" w:cstheme="minorHAnsi"/>
          <w:sz w:val="24"/>
          <w:szCs w:val="24"/>
        </w:rPr>
        <w:t xml:space="preserve">                     </w:t>
      </w:r>
      <w:r w:rsidR="0046034E" w:rsidRPr="005379D9">
        <w:rPr>
          <w:rFonts w:asciiTheme="minorHAnsi" w:hAnsiTheme="minorHAnsi" w:cstheme="minorHAnsi"/>
          <w:sz w:val="24"/>
          <w:szCs w:val="24"/>
        </w:rPr>
        <w:t>No additional information available</w:t>
      </w:r>
    </w:p>
    <w:p w14:paraId="5292D9F3" w14:textId="7D9F503F" w:rsidR="001D5050" w:rsidRPr="005379D9" w:rsidRDefault="004862D1" w:rsidP="0041051B">
      <w:pPr>
        <w:pStyle w:val="Heading1"/>
        <w:numPr>
          <w:ilvl w:val="1"/>
          <w:numId w:val="12"/>
        </w:numPr>
        <w:tabs>
          <w:tab w:val="left" w:pos="896"/>
          <w:tab w:val="left" w:pos="897"/>
        </w:tabs>
        <w:spacing w:before="109"/>
        <w:rPr>
          <w:rFonts w:asciiTheme="minorHAnsi" w:hAnsiTheme="minorHAnsi" w:cstheme="minorHAnsi"/>
          <w:color w:val="auto"/>
          <w:sz w:val="24"/>
          <w:szCs w:val="24"/>
        </w:rPr>
      </w:pPr>
      <w:r w:rsidRPr="005379D9">
        <w:rPr>
          <w:rFonts w:asciiTheme="minorHAnsi" w:hAnsiTheme="minorHAnsi" w:cstheme="minorHAnsi"/>
          <w:color w:val="auto"/>
          <w:sz w:val="24"/>
          <w:szCs w:val="24"/>
        </w:rPr>
        <w:t>Exposure</w:t>
      </w:r>
      <w:r w:rsidRPr="005379D9">
        <w:rPr>
          <w:rFonts w:asciiTheme="minorHAnsi" w:hAnsiTheme="minorHAnsi" w:cstheme="minorHAnsi"/>
          <w:color w:val="auto"/>
          <w:spacing w:val="1"/>
          <w:sz w:val="24"/>
          <w:szCs w:val="24"/>
        </w:rPr>
        <w:t xml:space="preserve"> </w:t>
      </w:r>
      <w:r w:rsidRPr="005379D9">
        <w:rPr>
          <w:rFonts w:asciiTheme="minorHAnsi" w:hAnsiTheme="minorHAnsi" w:cstheme="minorHAnsi"/>
          <w:color w:val="auto"/>
          <w:sz w:val="24"/>
          <w:szCs w:val="24"/>
        </w:rPr>
        <w:t>controls</w:t>
      </w:r>
    </w:p>
    <w:p w14:paraId="684D83AB" w14:textId="1E5D30EF" w:rsidR="00847DF3" w:rsidRPr="005379D9" w:rsidRDefault="00847DF3">
      <w:pPr>
        <w:pStyle w:val="BodyText"/>
        <w:spacing w:line="247" w:lineRule="auto"/>
        <w:ind w:left="895"/>
        <w:rPr>
          <w:rFonts w:asciiTheme="minorHAnsi" w:hAnsiTheme="minorHAnsi" w:cstheme="minorHAnsi"/>
          <w:b/>
          <w:bCs/>
          <w:sz w:val="24"/>
          <w:szCs w:val="24"/>
        </w:rPr>
      </w:pPr>
      <w:r w:rsidRPr="005379D9">
        <w:rPr>
          <w:rFonts w:asciiTheme="minorHAnsi" w:hAnsiTheme="minorHAnsi" w:cstheme="minorHAnsi"/>
          <w:b/>
          <w:bCs/>
          <w:sz w:val="24"/>
          <w:szCs w:val="24"/>
        </w:rPr>
        <w:t>Personal protective equipment</w:t>
      </w:r>
    </w:p>
    <w:p w14:paraId="782B0C0D" w14:textId="267A36A6" w:rsidR="0064163E" w:rsidRPr="005379D9" w:rsidRDefault="0064163E">
      <w:pPr>
        <w:pStyle w:val="BodyText"/>
        <w:spacing w:line="247" w:lineRule="auto"/>
        <w:ind w:left="895"/>
        <w:rPr>
          <w:rFonts w:asciiTheme="minorHAnsi" w:hAnsiTheme="minorHAnsi" w:cstheme="minorHAnsi"/>
          <w:b/>
          <w:bCs/>
          <w:sz w:val="24"/>
          <w:szCs w:val="24"/>
        </w:rPr>
      </w:pPr>
    </w:p>
    <w:p w14:paraId="065ADC84" w14:textId="27DA53D7" w:rsidR="00847DF3" w:rsidRPr="005379D9" w:rsidRDefault="0064163E" w:rsidP="0064163E">
      <w:pPr>
        <w:tabs>
          <w:tab w:val="left" w:pos="1360"/>
        </w:tabs>
        <w:ind w:left="160"/>
        <w:rPr>
          <w:rFonts w:asciiTheme="minorHAnsi" w:hAnsiTheme="minorHAnsi" w:cstheme="minorHAnsi"/>
          <w:sz w:val="24"/>
          <w:szCs w:val="24"/>
        </w:rPr>
      </w:pPr>
      <w:r w:rsidRPr="005379D9">
        <w:rPr>
          <w:rFonts w:asciiTheme="minorHAnsi" w:hAnsiTheme="minorHAnsi" w:cstheme="minorHAnsi"/>
          <w:sz w:val="24"/>
          <w:szCs w:val="24"/>
        </w:rPr>
        <w:t xml:space="preserve">                         </w:t>
      </w:r>
      <w:r w:rsidRPr="005379D9">
        <w:rPr>
          <w:rFonts w:asciiTheme="minorHAnsi" w:hAnsiTheme="minorHAnsi" w:cstheme="minorHAnsi"/>
          <w:noProof/>
          <w:sz w:val="24"/>
          <w:szCs w:val="24"/>
          <w:lang w:val="en-IN" w:eastAsia="en-IN"/>
        </w:rPr>
        <w:drawing>
          <wp:inline distT="0" distB="0" distL="0" distR="0" wp14:anchorId="580CB4AA" wp14:editId="7A7BB1AD">
            <wp:extent cx="501967" cy="501967"/>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501967" cy="501967"/>
                    </a:xfrm>
                    <a:prstGeom prst="rect">
                      <a:avLst/>
                    </a:prstGeom>
                  </pic:spPr>
                </pic:pic>
              </a:graphicData>
            </a:graphic>
          </wp:inline>
        </w:drawing>
      </w:r>
      <w:r w:rsidRPr="005379D9">
        <w:rPr>
          <w:rFonts w:asciiTheme="minorHAnsi" w:hAnsiTheme="minorHAnsi" w:cstheme="minorHAnsi"/>
          <w:noProof/>
          <w:sz w:val="24"/>
          <w:szCs w:val="24"/>
          <w:lang w:val="en-IN" w:eastAsia="en-IN"/>
        </w:rPr>
        <w:drawing>
          <wp:inline distT="0" distB="0" distL="0" distR="0" wp14:anchorId="066F3150" wp14:editId="72C36CAD">
            <wp:extent cx="501967" cy="501967"/>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501967" cy="501967"/>
                    </a:xfrm>
                    <a:prstGeom prst="rect">
                      <a:avLst/>
                    </a:prstGeom>
                  </pic:spPr>
                </pic:pic>
              </a:graphicData>
            </a:graphic>
          </wp:inline>
        </w:drawing>
      </w:r>
      <w:r w:rsidRPr="005379D9">
        <w:rPr>
          <w:rFonts w:asciiTheme="minorHAnsi" w:hAnsiTheme="minorHAnsi" w:cstheme="minorHAnsi"/>
          <w:sz w:val="24"/>
          <w:szCs w:val="24"/>
        </w:rPr>
        <w:tab/>
      </w:r>
    </w:p>
    <w:p w14:paraId="4985FB3F" w14:textId="1E46E780" w:rsidR="0064163E" w:rsidRPr="006B543E" w:rsidRDefault="004862D1" w:rsidP="006B543E">
      <w:pPr>
        <w:pStyle w:val="Heading1"/>
        <w:spacing w:before="18" w:line="340" w:lineRule="exact"/>
        <w:ind w:left="851" w:right="122" w:hanging="535"/>
        <w:rPr>
          <w:rFonts w:asciiTheme="minorHAnsi" w:hAnsiTheme="minorHAnsi" w:cstheme="minorHAnsi"/>
          <w:b w:val="0"/>
          <w:bCs w:val="0"/>
          <w:color w:val="auto"/>
          <w:sz w:val="24"/>
          <w:szCs w:val="24"/>
        </w:rPr>
      </w:pPr>
      <w:r w:rsidRPr="005379D9">
        <w:rPr>
          <w:rFonts w:asciiTheme="minorHAnsi" w:hAnsiTheme="minorHAnsi" w:cstheme="minorHAnsi"/>
          <w:color w:val="auto"/>
          <w:sz w:val="24"/>
          <w:szCs w:val="24"/>
        </w:rPr>
        <w:t>Eye/face</w:t>
      </w:r>
      <w:r w:rsidR="00BC30EA" w:rsidRPr="005379D9">
        <w:rPr>
          <w:rFonts w:asciiTheme="minorHAnsi" w:hAnsiTheme="minorHAnsi" w:cstheme="minorHAnsi"/>
          <w:color w:val="auto"/>
          <w:sz w:val="24"/>
          <w:szCs w:val="24"/>
        </w:rPr>
        <w:t xml:space="preserve">: </w:t>
      </w:r>
      <w:r w:rsidR="006B543E" w:rsidRPr="006B543E">
        <w:rPr>
          <w:rFonts w:asciiTheme="minorHAnsi" w:hAnsiTheme="minorHAnsi" w:cstheme="minorHAnsi"/>
          <w:b w:val="0"/>
          <w:color w:val="auto"/>
          <w:sz w:val="24"/>
          <w:szCs w:val="24"/>
        </w:rPr>
        <w:t>No specific eye protection required during normal use. Large Spillages: Eyewear complying with an approved standard should be worn if a risk assessment in</w:t>
      </w:r>
      <w:r w:rsidR="006B543E">
        <w:rPr>
          <w:rFonts w:asciiTheme="minorHAnsi" w:hAnsiTheme="minorHAnsi" w:cstheme="minorHAnsi"/>
          <w:b w:val="0"/>
          <w:color w:val="auto"/>
          <w:sz w:val="24"/>
          <w:szCs w:val="24"/>
        </w:rPr>
        <w:t>dicates eye contact is possible</w:t>
      </w:r>
      <w:r w:rsidR="0064163E" w:rsidRPr="005379D9">
        <w:rPr>
          <w:rFonts w:asciiTheme="minorHAnsi" w:hAnsiTheme="minorHAnsi" w:cstheme="minorHAnsi"/>
          <w:w w:val="95"/>
          <w:sz w:val="24"/>
          <w:szCs w:val="24"/>
        </w:rPr>
        <w:t xml:space="preserve">       </w:t>
      </w:r>
    </w:p>
    <w:p w14:paraId="420494EE" w14:textId="19886662" w:rsidR="001D5050" w:rsidRPr="00C21176" w:rsidRDefault="004862D1" w:rsidP="006B543E">
      <w:pPr>
        <w:pStyle w:val="Heading1"/>
        <w:ind w:left="1429"/>
        <w:rPr>
          <w:rFonts w:asciiTheme="minorHAnsi" w:hAnsiTheme="minorHAnsi" w:cstheme="minorHAnsi"/>
          <w:b w:val="0"/>
          <w:bCs w:val="0"/>
          <w:color w:val="000000" w:themeColor="text1"/>
          <w:sz w:val="24"/>
          <w:szCs w:val="24"/>
        </w:rPr>
      </w:pPr>
      <w:r w:rsidRPr="00C21176">
        <w:rPr>
          <w:rFonts w:asciiTheme="minorHAnsi" w:hAnsiTheme="minorHAnsi" w:cstheme="minorHAnsi"/>
          <w:color w:val="000000" w:themeColor="text1"/>
          <w:sz w:val="24"/>
          <w:szCs w:val="24"/>
        </w:rPr>
        <w:t>Skin protection</w:t>
      </w:r>
      <w:r w:rsidR="00B4499F" w:rsidRPr="00C21176">
        <w:rPr>
          <w:rFonts w:asciiTheme="minorHAnsi" w:hAnsiTheme="minorHAnsi" w:cstheme="minorHAnsi"/>
          <w:color w:val="000000" w:themeColor="text1"/>
          <w:sz w:val="24"/>
          <w:szCs w:val="24"/>
        </w:rPr>
        <w:t xml:space="preserve">: </w:t>
      </w:r>
      <w:r w:rsidR="00B67333" w:rsidRPr="00C21176">
        <w:rPr>
          <w:rFonts w:asciiTheme="minorHAnsi" w:hAnsiTheme="minorHAnsi" w:cstheme="minorHAnsi"/>
          <w:b w:val="0"/>
          <w:bCs w:val="0"/>
          <w:color w:val="000000" w:themeColor="text1"/>
          <w:sz w:val="24"/>
          <w:szCs w:val="24"/>
        </w:rPr>
        <w:t xml:space="preserve">This recommendation applies only to the product stated in the safety data sheet, supplied by us and for the designated use. When dissolving in or mixing with other substances and under conditions deviating from those stated in EN374 please contact the supplier of CE-approved gloves (e.g. KCL GmbH, D-36124 </w:t>
      </w:r>
      <w:proofErr w:type="spellStart"/>
      <w:r w:rsidR="00B67333" w:rsidRPr="00C21176">
        <w:rPr>
          <w:rFonts w:asciiTheme="minorHAnsi" w:hAnsiTheme="minorHAnsi" w:cstheme="minorHAnsi"/>
          <w:b w:val="0"/>
          <w:bCs w:val="0"/>
          <w:color w:val="000000" w:themeColor="text1"/>
          <w:sz w:val="24"/>
          <w:szCs w:val="24"/>
        </w:rPr>
        <w:t>Eichenzell</w:t>
      </w:r>
      <w:proofErr w:type="spellEnd"/>
      <w:r w:rsidR="00B67333" w:rsidRPr="00C21176">
        <w:rPr>
          <w:rFonts w:asciiTheme="minorHAnsi" w:hAnsiTheme="minorHAnsi" w:cstheme="minorHAnsi"/>
          <w:b w:val="0"/>
          <w:bCs w:val="0"/>
          <w:color w:val="000000" w:themeColor="text1"/>
          <w:sz w:val="24"/>
          <w:szCs w:val="24"/>
        </w:rPr>
        <w:t>, Internet: www.kcl.de). Full contact</w:t>
      </w:r>
    </w:p>
    <w:p w14:paraId="4FA5C0BE" w14:textId="4F23A039" w:rsidR="001D5050" w:rsidRPr="005379D9" w:rsidRDefault="004862D1">
      <w:pPr>
        <w:pStyle w:val="Heading1"/>
        <w:spacing w:before="104"/>
        <w:ind w:left="1429"/>
        <w:rPr>
          <w:rFonts w:asciiTheme="minorHAnsi" w:hAnsiTheme="minorHAnsi" w:cstheme="minorHAnsi"/>
          <w:color w:val="auto"/>
          <w:sz w:val="24"/>
          <w:szCs w:val="24"/>
        </w:rPr>
      </w:pPr>
      <w:r w:rsidRPr="005379D9">
        <w:rPr>
          <w:rFonts w:asciiTheme="minorHAnsi" w:hAnsiTheme="minorHAnsi" w:cstheme="minorHAnsi"/>
          <w:color w:val="auto"/>
          <w:sz w:val="24"/>
          <w:szCs w:val="24"/>
        </w:rPr>
        <w:t>Body Protection</w:t>
      </w:r>
      <w:r w:rsidR="00BC30EA" w:rsidRPr="005379D9">
        <w:rPr>
          <w:rFonts w:asciiTheme="minorHAnsi" w:hAnsiTheme="minorHAnsi" w:cstheme="minorHAnsi"/>
          <w:color w:val="auto"/>
          <w:sz w:val="24"/>
          <w:szCs w:val="24"/>
        </w:rPr>
        <w:t xml:space="preserve">: </w:t>
      </w:r>
      <w:r w:rsidR="00BC30EA" w:rsidRPr="005379D9">
        <w:rPr>
          <w:rFonts w:asciiTheme="minorHAnsi" w:hAnsiTheme="minorHAnsi" w:cstheme="minorHAnsi"/>
          <w:b w:val="0"/>
          <w:bCs w:val="0"/>
          <w:color w:val="auto"/>
          <w:sz w:val="24"/>
          <w:szCs w:val="24"/>
        </w:rPr>
        <w:t>Protective clothing</w:t>
      </w:r>
    </w:p>
    <w:p w14:paraId="2F0D4452" w14:textId="5545EC5F" w:rsidR="0045608C" w:rsidRDefault="004862D1" w:rsidP="006B543E">
      <w:pPr>
        <w:pStyle w:val="Heading1"/>
        <w:spacing w:before="112"/>
        <w:ind w:left="1429"/>
        <w:rPr>
          <w:b w:val="0"/>
        </w:rPr>
      </w:pPr>
      <w:r w:rsidRPr="005379D9">
        <w:rPr>
          <w:rFonts w:asciiTheme="minorHAnsi" w:hAnsiTheme="minorHAnsi" w:cstheme="minorHAnsi"/>
          <w:color w:val="auto"/>
          <w:sz w:val="24"/>
          <w:szCs w:val="24"/>
        </w:rPr>
        <w:t>Respiratory protection</w:t>
      </w:r>
      <w:r w:rsidR="000041B5" w:rsidRPr="006B543E">
        <w:rPr>
          <w:rFonts w:asciiTheme="minorHAnsi" w:hAnsiTheme="minorHAnsi" w:cstheme="minorHAnsi"/>
          <w:b w:val="0"/>
          <w:color w:val="auto"/>
          <w:sz w:val="24"/>
          <w:szCs w:val="24"/>
        </w:rPr>
        <w:t xml:space="preserve">: </w:t>
      </w:r>
      <w:r w:rsidR="006B543E" w:rsidRPr="006B543E">
        <w:rPr>
          <w:b w:val="0"/>
        </w:rPr>
        <w:t>No specific recommendations. Provide adequate ventilation. Large Spillages: If ventilation is inadequate, suitable respiratory protection must be worn.</w:t>
      </w:r>
    </w:p>
    <w:p w14:paraId="7689EBAC" w14:textId="46248BE5" w:rsidR="00D7301A" w:rsidRPr="005379D9" w:rsidRDefault="00D7301A" w:rsidP="00D7301A">
      <w:pPr>
        <w:pStyle w:val="Heading1"/>
        <w:spacing w:before="112"/>
        <w:ind w:left="1429"/>
        <w:rPr>
          <w:rFonts w:asciiTheme="minorHAnsi" w:hAnsiTheme="minorHAnsi" w:cstheme="minorHAnsi"/>
          <w:b w:val="0"/>
          <w:bCs w:val="0"/>
          <w:color w:val="auto"/>
          <w:sz w:val="24"/>
          <w:szCs w:val="24"/>
        </w:rPr>
      </w:pPr>
      <w:r w:rsidRPr="005379D9">
        <w:rPr>
          <w:rFonts w:asciiTheme="minorHAnsi" w:hAnsiTheme="minorHAnsi" w:cstheme="minorHAnsi"/>
          <w:color w:val="auto"/>
          <w:sz w:val="24"/>
          <w:szCs w:val="24"/>
        </w:rPr>
        <w:t xml:space="preserve">Control of environmental exposure: </w:t>
      </w:r>
      <w:r w:rsidRPr="005379D9">
        <w:rPr>
          <w:rFonts w:asciiTheme="minorHAnsi" w:hAnsiTheme="minorHAnsi" w:cstheme="minorHAnsi"/>
          <w:b w:val="0"/>
          <w:bCs w:val="0"/>
          <w:color w:val="auto"/>
          <w:sz w:val="24"/>
          <w:szCs w:val="24"/>
        </w:rPr>
        <w:t>Do not let product enter drains.</w:t>
      </w:r>
    </w:p>
    <w:p w14:paraId="12BBC2A6" w14:textId="631EF58E" w:rsidR="00B40CF0" w:rsidRPr="005379D9" w:rsidRDefault="00D12CA1" w:rsidP="00B40CF0">
      <w:pPr>
        <w:pStyle w:val="Heading1"/>
        <w:spacing w:before="112"/>
        <w:ind w:left="1429"/>
        <w:rPr>
          <w:rFonts w:asciiTheme="minorHAnsi" w:hAnsiTheme="minorHAnsi" w:cstheme="minorHAnsi"/>
          <w:b w:val="0"/>
          <w:bCs w:val="0"/>
          <w:color w:val="auto"/>
          <w:sz w:val="24"/>
          <w:szCs w:val="24"/>
        </w:rPr>
      </w:pPr>
      <w:r w:rsidRPr="005379D9">
        <w:rPr>
          <w:rFonts w:asciiTheme="minorHAnsi" w:hAnsiTheme="minorHAnsi" w:cstheme="minorHAnsi"/>
          <w:b w:val="0"/>
          <w:bCs w:val="0"/>
          <w:color w:val="auto"/>
          <w:sz w:val="24"/>
          <w:szCs w:val="24"/>
        </w:rPr>
        <w:t xml:space="preserve"> </w:t>
      </w:r>
    </w:p>
    <w:p w14:paraId="663BC2E5" w14:textId="363A282B" w:rsidR="001D5050" w:rsidRPr="005379D9" w:rsidRDefault="00CF0EC0" w:rsidP="00D7301A">
      <w:pPr>
        <w:pStyle w:val="BodyText"/>
        <w:spacing w:before="96"/>
        <w:ind w:left="0"/>
        <w:jc w:val="both"/>
        <w:rPr>
          <w:rFonts w:asciiTheme="minorHAnsi" w:hAnsiTheme="minorHAnsi" w:cstheme="minorHAnsi"/>
          <w:sz w:val="24"/>
          <w:szCs w:val="24"/>
        </w:rPr>
      </w:pPr>
      <w:r w:rsidRPr="005379D9">
        <w:rPr>
          <w:rFonts w:asciiTheme="minorHAnsi" w:hAnsiTheme="minorHAnsi" w:cstheme="minorHAnsi"/>
          <w:noProof/>
          <w:sz w:val="24"/>
          <w:szCs w:val="24"/>
          <w:lang w:val="en-IN" w:eastAsia="en-IN"/>
        </w:rPr>
        <mc:AlternateContent>
          <mc:Choice Requires="wps">
            <w:drawing>
              <wp:anchor distT="0" distB="0" distL="0" distR="0" simplePos="0" relativeHeight="251658250" behindDoc="1" locked="0" layoutInCell="1" allowOverlap="1" wp14:anchorId="6681065E" wp14:editId="0AD4C654">
                <wp:simplePos x="0" y="0"/>
                <wp:positionH relativeFrom="page">
                  <wp:posOffset>329565</wp:posOffset>
                </wp:positionH>
                <wp:positionV relativeFrom="paragraph">
                  <wp:posOffset>-3810</wp:posOffset>
                </wp:positionV>
                <wp:extent cx="6925310" cy="8890"/>
                <wp:effectExtent l="0" t="0" r="0" b="0"/>
                <wp:wrapTopAndBottom/>
                <wp:docPr id="63389277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5310" cy="88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15EFB97" id="Rectangle 9" o:spid="_x0000_s1026" style="position:absolute;margin-left:25.95pt;margin-top:-.3pt;width:545.3pt;height:.7pt;z-index:-25165823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" fillcolor="#231f20" stroked="f">
                <w10:wrap type="topAndBottom" anchorx="page"/>
              </v:rect>
            </w:pict>
          </mc:Fallback>
        </mc:AlternateContent>
      </w:r>
    </w:p>
    <w:p w14:paraId="1DB0A63B" w14:textId="3A08C31E" w:rsidR="001D5050" w:rsidRPr="005379D9" w:rsidRDefault="004862D1" w:rsidP="005209A8">
      <w:pPr>
        <w:pStyle w:val="Heading1"/>
        <w:numPr>
          <w:ilvl w:val="0"/>
          <w:numId w:val="12"/>
        </w:numPr>
        <w:tabs>
          <w:tab w:val="left" w:pos="515"/>
        </w:tabs>
        <w:spacing w:before="0"/>
        <w:rPr>
          <w:rFonts w:asciiTheme="minorHAnsi" w:hAnsiTheme="minorHAnsi" w:cstheme="minorHAnsi"/>
          <w:color w:val="auto"/>
          <w:sz w:val="24"/>
          <w:szCs w:val="24"/>
        </w:rPr>
      </w:pPr>
      <w:r w:rsidRPr="005379D9">
        <w:rPr>
          <w:rFonts w:asciiTheme="minorHAnsi" w:hAnsiTheme="minorHAnsi" w:cstheme="minorHAnsi"/>
          <w:color w:val="auto"/>
          <w:sz w:val="24"/>
          <w:szCs w:val="24"/>
        </w:rPr>
        <w:t>PHYSICAL AND CHEMICAL</w:t>
      </w:r>
      <w:r w:rsidRPr="005379D9">
        <w:rPr>
          <w:rFonts w:asciiTheme="minorHAnsi" w:hAnsiTheme="minorHAnsi" w:cstheme="minorHAnsi"/>
          <w:color w:val="auto"/>
          <w:spacing w:val="9"/>
          <w:sz w:val="24"/>
          <w:szCs w:val="24"/>
        </w:rPr>
        <w:t xml:space="preserve"> </w:t>
      </w:r>
      <w:r w:rsidRPr="005379D9">
        <w:rPr>
          <w:rFonts w:asciiTheme="minorHAnsi" w:hAnsiTheme="minorHAnsi" w:cstheme="minorHAnsi"/>
          <w:color w:val="auto"/>
          <w:sz w:val="24"/>
          <w:szCs w:val="24"/>
        </w:rPr>
        <w:t>PROPERTIES</w:t>
      </w:r>
    </w:p>
    <w:p w14:paraId="1CE5F383" w14:textId="200FB25C" w:rsidR="001D5050" w:rsidRPr="005379D9" w:rsidRDefault="004862D1" w:rsidP="005209A8">
      <w:pPr>
        <w:pStyle w:val="ListParagraph"/>
        <w:numPr>
          <w:ilvl w:val="1"/>
          <w:numId w:val="14"/>
        </w:numPr>
        <w:tabs>
          <w:tab w:val="left" w:pos="896"/>
          <w:tab w:val="left" w:pos="897"/>
        </w:tabs>
        <w:spacing w:before="122"/>
        <w:rPr>
          <w:rFonts w:asciiTheme="minorHAnsi" w:hAnsiTheme="minorHAnsi" w:cstheme="minorHAnsi"/>
          <w:b/>
          <w:sz w:val="24"/>
          <w:szCs w:val="24"/>
        </w:rPr>
      </w:pPr>
      <w:r w:rsidRPr="005379D9">
        <w:rPr>
          <w:rFonts w:asciiTheme="minorHAnsi" w:hAnsiTheme="minorHAnsi" w:cstheme="minorHAnsi"/>
          <w:b/>
          <w:sz w:val="24"/>
          <w:szCs w:val="24"/>
        </w:rPr>
        <w:t>Information on basic physical and chemical</w:t>
      </w:r>
      <w:r w:rsidRPr="005379D9">
        <w:rPr>
          <w:rFonts w:asciiTheme="minorHAnsi" w:hAnsiTheme="minorHAnsi" w:cstheme="minorHAnsi"/>
          <w:b/>
          <w:spacing w:val="13"/>
          <w:sz w:val="24"/>
          <w:szCs w:val="24"/>
        </w:rPr>
        <w:t xml:space="preserve"> </w:t>
      </w:r>
      <w:r w:rsidRPr="005379D9">
        <w:rPr>
          <w:rFonts w:asciiTheme="minorHAnsi" w:hAnsiTheme="minorHAnsi" w:cstheme="minorHAnsi"/>
          <w:b/>
          <w:sz w:val="24"/>
          <w:szCs w:val="24"/>
        </w:rPr>
        <w:t>properties</w:t>
      </w:r>
    </w:p>
    <w:p w14:paraId="6F9DCA0E" w14:textId="199DCF2F" w:rsidR="006620C0" w:rsidRPr="005379D9" w:rsidRDefault="00914738" w:rsidP="00BB5137">
      <w:pPr>
        <w:tabs>
          <w:tab w:val="left" w:pos="993"/>
          <w:tab w:val="left" w:pos="1269"/>
          <w:tab w:val="left" w:pos="3523"/>
        </w:tabs>
        <w:spacing w:before="110"/>
        <w:rPr>
          <w:rFonts w:asciiTheme="minorHAnsi" w:hAnsiTheme="minorHAnsi" w:cstheme="minorHAnsi"/>
          <w:sz w:val="24"/>
          <w:szCs w:val="24"/>
        </w:rPr>
      </w:pPr>
      <w:r w:rsidRPr="005379D9">
        <w:rPr>
          <w:rFonts w:asciiTheme="minorHAnsi" w:hAnsiTheme="minorHAnsi" w:cstheme="minorHAnsi"/>
          <w:sz w:val="24"/>
          <w:szCs w:val="24"/>
        </w:rPr>
        <w:tab/>
      </w:r>
      <w:r w:rsidR="005209A8" w:rsidRPr="005379D9">
        <w:rPr>
          <w:rFonts w:asciiTheme="minorHAnsi" w:hAnsiTheme="minorHAnsi" w:cstheme="minorHAnsi"/>
          <w:sz w:val="24"/>
          <w:szCs w:val="24"/>
        </w:rPr>
        <w:t xml:space="preserve">          </w:t>
      </w:r>
      <w:r w:rsidR="00400A7B" w:rsidRPr="005379D9">
        <w:rPr>
          <w:rFonts w:asciiTheme="minorHAnsi" w:hAnsiTheme="minorHAnsi" w:cstheme="minorHAnsi"/>
          <w:sz w:val="24"/>
          <w:szCs w:val="24"/>
        </w:rPr>
        <w:t xml:space="preserve"> </w:t>
      </w:r>
      <w:r w:rsidR="006620C0" w:rsidRPr="005379D9">
        <w:rPr>
          <w:rFonts w:asciiTheme="minorHAnsi" w:hAnsiTheme="minorHAnsi" w:cstheme="minorHAnsi"/>
          <w:sz w:val="24"/>
          <w:szCs w:val="24"/>
        </w:rPr>
        <w:t xml:space="preserve">   </w:t>
      </w:r>
    </w:p>
    <w:p w14:paraId="53BAE025" w14:textId="77777777" w:rsidR="00C21176" w:rsidRDefault="00C21176" w:rsidP="00C21176">
      <w:pPr>
        <w:spacing w:before="110"/>
        <w:ind w:left="567"/>
      </w:pPr>
      <w:r>
        <w:t>Physical state solid</w:t>
      </w:r>
    </w:p>
    <w:p w14:paraId="4335D0F8" w14:textId="77777777" w:rsidR="00C21176" w:rsidRDefault="00C21176" w:rsidP="00C21176">
      <w:pPr>
        <w:spacing w:before="110"/>
        <w:ind w:left="567"/>
      </w:pPr>
      <w:r>
        <w:lastRenderedPageBreak/>
        <w:t>Form powder</w:t>
      </w:r>
    </w:p>
    <w:p w14:paraId="029E98A8" w14:textId="77777777" w:rsidR="00C21176" w:rsidRDefault="00C21176" w:rsidP="00C21176">
      <w:pPr>
        <w:spacing w:before="110"/>
        <w:ind w:left="567"/>
      </w:pPr>
      <w:proofErr w:type="spellStart"/>
      <w:r>
        <w:t>Colour</w:t>
      </w:r>
      <w:proofErr w:type="spellEnd"/>
      <w:r>
        <w:t xml:space="preserve"> yellow</w:t>
      </w:r>
    </w:p>
    <w:p w14:paraId="1953215A" w14:textId="77777777" w:rsidR="00C21176" w:rsidRDefault="00C21176" w:rsidP="00C21176">
      <w:pPr>
        <w:spacing w:before="110"/>
        <w:ind w:left="567"/>
      </w:pPr>
      <w:proofErr w:type="spellStart"/>
      <w:r>
        <w:t>Odour</w:t>
      </w:r>
      <w:proofErr w:type="spellEnd"/>
      <w:r>
        <w:t xml:space="preserve"> </w:t>
      </w:r>
      <w:proofErr w:type="spellStart"/>
      <w:r>
        <w:t>odourless</w:t>
      </w:r>
      <w:proofErr w:type="spellEnd"/>
    </w:p>
    <w:p w14:paraId="253335A4" w14:textId="77777777" w:rsidR="00C21176" w:rsidRDefault="00C21176" w:rsidP="00C21176">
      <w:pPr>
        <w:spacing w:before="110"/>
        <w:ind w:left="567"/>
      </w:pPr>
      <w:r>
        <w:t>Melting point/freezing point 48 °C</w:t>
      </w:r>
    </w:p>
    <w:p w14:paraId="389DAB0C" w14:textId="77777777" w:rsidR="00C21176" w:rsidRDefault="00C21176" w:rsidP="00C21176">
      <w:pPr>
        <w:spacing w:before="110"/>
        <w:ind w:left="567"/>
      </w:pPr>
      <w:r>
        <w:t>Boiling point or initial boiling point and boiling</w:t>
      </w:r>
    </w:p>
    <w:p w14:paraId="13B7B65E" w14:textId="77777777" w:rsidR="00C21176" w:rsidRDefault="00C21176" w:rsidP="00C21176">
      <w:pPr>
        <w:spacing w:before="110"/>
        <w:ind w:left="567"/>
      </w:pPr>
      <w:r>
        <w:t>range</w:t>
      </w:r>
    </w:p>
    <w:p w14:paraId="09DBE0CF" w14:textId="77777777" w:rsidR="00C21176" w:rsidRDefault="00C21176" w:rsidP="00C21176">
      <w:pPr>
        <w:spacing w:before="110"/>
        <w:ind w:left="567"/>
      </w:pPr>
      <w:r>
        <w:t>869 °C</w:t>
      </w:r>
    </w:p>
    <w:p w14:paraId="534C2291" w14:textId="77777777" w:rsidR="00C21176" w:rsidRDefault="00C21176" w:rsidP="00C21176">
      <w:pPr>
        <w:spacing w:before="110"/>
        <w:ind w:left="567"/>
      </w:pPr>
      <w:r>
        <w:t>Flammability this material is combustible, but will not ignite</w:t>
      </w:r>
    </w:p>
    <w:p w14:paraId="2AD6E573" w14:textId="77777777" w:rsidR="00C21176" w:rsidRDefault="00C21176" w:rsidP="00C21176">
      <w:pPr>
        <w:spacing w:before="110"/>
        <w:ind w:left="567"/>
      </w:pPr>
      <w:r>
        <w:t>readily</w:t>
      </w:r>
    </w:p>
    <w:p w14:paraId="112D3F47" w14:textId="77777777" w:rsidR="00C21176" w:rsidRDefault="00C21176" w:rsidP="00C21176">
      <w:pPr>
        <w:spacing w:before="110"/>
        <w:ind w:left="567"/>
      </w:pPr>
      <w:r>
        <w:t>Lower and upper explosion limit not determined</w:t>
      </w:r>
    </w:p>
    <w:p w14:paraId="0FE139BF" w14:textId="77777777" w:rsidR="00C21176" w:rsidRDefault="00C21176" w:rsidP="00C21176">
      <w:pPr>
        <w:spacing w:before="110"/>
        <w:ind w:left="567"/>
      </w:pPr>
      <w:r>
        <w:t>Flash point 324,6 °C</w:t>
      </w:r>
    </w:p>
    <w:p w14:paraId="4E711BA5" w14:textId="77777777" w:rsidR="00C21176" w:rsidRDefault="00C21176" w:rsidP="00C21176">
      <w:pPr>
        <w:spacing w:before="110"/>
        <w:ind w:left="567"/>
      </w:pPr>
      <w:r>
        <w:t>Auto-ignition temperature not determined</w:t>
      </w:r>
    </w:p>
    <w:p w14:paraId="643E58D0" w14:textId="77777777" w:rsidR="00C21176" w:rsidRDefault="00C21176" w:rsidP="00C21176">
      <w:pPr>
        <w:spacing w:before="110"/>
        <w:ind w:left="567"/>
      </w:pPr>
      <w:r>
        <w:t>Decomposition temperature not relevant</w:t>
      </w:r>
    </w:p>
    <w:p w14:paraId="46E21587" w14:textId="77777777" w:rsidR="00C21176" w:rsidRDefault="00C21176" w:rsidP="00C21176">
      <w:pPr>
        <w:spacing w:before="110"/>
        <w:ind w:left="567"/>
      </w:pPr>
      <w:r>
        <w:t>pH (value) not applicable</w:t>
      </w:r>
    </w:p>
    <w:p w14:paraId="6A60C072" w14:textId="77777777" w:rsidR="00C21176" w:rsidRDefault="00C21176" w:rsidP="00C21176">
      <w:pPr>
        <w:spacing w:before="110"/>
        <w:ind w:left="567"/>
      </w:pPr>
      <w:r>
        <w:t>Kinematic viscosity not relevant</w:t>
      </w:r>
    </w:p>
    <w:p w14:paraId="1CC3BE8A" w14:textId="77777777" w:rsidR="00C21176" w:rsidRDefault="00C21176" w:rsidP="00C21176">
      <w:pPr>
        <w:spacing w:before="110"/>
        <w:ind w:left="567"/>
      </w:pPr>
      <w:r>
        <w:t>Solubility(</w:t>
      </w:r>
      <w:proofErr w:type="spellStart"/>
      <w:r>
        <w:t>ies</w:t>
      </w:r>
      <w:proofErr w:type="spellEnd"/>
      <w:r>
        <w:t>)</w:t>
      </w:r>
    </w:p>
    <w:p w14:paraId="1C7187E8" w14:textId="77777777" w:rsidR="00C21176" w:rsidRDefault="00C21176" w:rsidP="00C21176">
      <w:pPr>
        <w:spacing w:before="110"/>
        <w:ind w:left="567"/>
      </w:pPr>
      <w:r>
        <w:t>Water solubility not determined</w:t>
      </w:r>
    </w:p>
    <w:p w14:paraId="4A77859B" w14:textId="77777777" w:rsidR="00C21176" w:rsidRDefault="00C21176" w:rsidP="00C21176">
      <w:pPr>
        <w:spacing w:before="110"/>
        <w:ind w:left="567"/>
      </w:pPr>
      <w:r>
        <w:t>Partition coefficient</w:t>
      </w:r>
    </w:p>
    <w:p w14:paraId="664D593B" w14:textId="77777777" w:rsidR="00C21176" w:rsidRDefault="00C21176" w:rsidP="00C21176">
      <w:pPr>
        <w:spacing w:before="110"/>
        <w:ind w:left="567"/>
      </w:pPr>
      <w:r>
        <w:t>Partition coefficient n-</w:t>
      </w:r>
      <w:proofErr w:type="spellStart"/>
      <w:r>
        <w:t>octanol</w:t>
      </w:r>
      <w:proofErr w:type="spellEnd"/>
      <w:r>
        <w:t>/water (log value): this information is not available</w:t>
      </w:r>
    </w:p>
    <w:p w14:paraId="4065290A" w14:textId="77777777" w:rsidR="00C21176" w:rsidRDefault="00C21176" w:rsidP="00C21176">
      <w:pPr>
        <w:spacing w:before="110"/>
        <w:ind w:left="567"/>
      </w:pPr>
      <w:r>
        <w:t>Voluntary safety information following the Safety Data</w:t>
      </w:r>
    </w:p>
    <w:p w14:paraId="03E44119" w14:textId="77777777" w:rsidR="00C21176" w:rsidRDefault="00C21176" w:rsidP="00C21176">
      <w:pPr>
        <w:spacing w:before="110"/>
        <w:ind w:left="567"/>
      </w:pPr>
      <w:r>
        <w:t>Sheet format according to Regulation (EC) No. 1907/2006</w:t>
      </w:r>
    </w:p>
    <w:p w14:paraId="66A2151A" w14:textId="77777777" w:rsidR="00C21176" w:rsidRDefault="00C21176" w:rsidP="00C21176">
      <w:pPr>
        <w:spacing w:before="110"/>
        <w:ind w:left="567"/>
      </w:pPr>
      <w:r>
        <w:t>(REACH)</w:t>
      </w:r>
    </w:p>
    <w:p w14:paraId="7310690C" w14:textId="77777777" w:rsidR="00C21176" w:rsidRDefault="00C21176" w:rsidP="00C21176">
      <w:pPr>
        <w:spacing w:before="110"/>
        <w:ind w:left="567"/>
      </w:pPr>
      <w:r>
        <w:t>Coenzyme Q 10 ≥98 %, for biochemistry</w:t>
      </w:r>
    </w:p>
    <w:p w14:paraId="579AF30F" w14:textId="77777777" w:rsidR="00C21176" w:rsidRDefault="00C21176" w:rsidP="00C21176">
      <w:pPr>
        <w:spacing w:before="110"/>
        <w:ind w:left="567"/>
      </w:pPr>
      <w:r>
        <w:t>article number: 4047</w:t>
      </w:r>
    </w:p>
    <w:p w14:paraId="6E6B7078" w14:textId="77777777" w:rsidR="00C21176" w:rsidRDefault="00C21176" w:rsidP="00C21176">
      <w:pPr>
        <w:spacing w:before="110"/>
        <w:ind w:left="567"/>
      </w:pPr>
      <w:r>
        <w:t>Malta (</w:t>
      </w:r>
      <w:proofErr w:type="spellStart"/>
      <w:r>
        <w:t>en</w:t>
      </w:r>
      <w:proofErr w:type="spellEnd"/>
      <w:r>
        <w:t>) Page 5 / 11</w:t>
      </w:r>
    </w:p>
    <w:p w14:paraId="2AC6AC9F" w14:textId="77777777" w:rsidR="00C21176" w:rsidRDefault="00C21176" w:rsidP="00C21176">
      <w:pPr>
        <w:spacing w:before="110"/>
        <w:ind w:left="567"/>
      </w:pPr>
      <w:proofErr w:type="spellStart"/>
      <w:r>
        <w:t>Vapour</w:t>
      </w:r>
      <w:proofErr w:type="spellEnd"/>
      <w:r>
        <w:t xml:space="preserve"> pressure not determined</w:t>
      </w:r>
    </w:p>
    <w:p w14:paraId="22D92183" w14:textId="77777777" w:rsidR="00C21176" w:rsidRDefault="00C21176" w:rsidP="00C21176">
      <w:pPr>
        <w:spacing w:before="110"/>
        <w:ind w:left="567"/>
      </w:pPr>
      <w:r>
        <w:t>Density not determined</w:t>
      </w:r>
    </w:p>
    <w:p w14:paraId="7EE75895" w14:textId="77777777" w:rsidR="00C21176" w:rsidRDefault="00C21176" w:rsidP="00C21176">
      <w:pPr>
        <w:spacing w:before="110"/>
        <w:ind w:left="567"/>
      </w:pPr>
      <w:r>
        <w:t xml:space="preserve">Relative </w:t>
      </w:r>
      <w:proofErr w:type="spellStart"/>
      <w:r>
        <w:t>vapour</w:t>
      </w:r>
      <w:proofErr w:type="spellEnd"/>
      <w:r>
        <w:t xml:space="preserve"> density information on this property is not available</w:t>
      </w:r>
    </w:p>
    <w:p w14:paraId="0C3E3C9A" w14:textId="77777777" w:rsidR="00C21176" w:rsidRDefault="00C21176" w:rsidP="00C21176">
      <w:pPr>
        <w:spacing w:before="110"/>
        <w:ind w:left="567"/>
      </w:pPr>
      <w:r>
        <w:t>Particle characteristics No data available.</w:t>
      </w:r>
    </w:p>
    <w:p w14:paraId="4AA785C9" w14:textId="77777777" w:rsidR="00C21176" w:rsidRDefault="00C21176" w:rsidP="00C21176">
      <w:pPr>
        <w:spacing w:before="110"/>
        <w:ind w:left="567"/>
      </w:pPr>
      <w:r>
        <w:t>Other safety parameters</w:t>
      </w:r>
    </w:p>
    <w:p w14:paraId="50A3EAC0" w14:textId="17C43F72" w:rsidR="00FB2E32" w:rsidRDefault="00C21176" w:rsidP="00C21176">
      <w:pPr>
        <w:spacing w:before="110"/>
        <w:ind w:left="567"/>
      </w:pPr>
      <w:proofErr w:type="spellStart"/>
      <w:r>
        <w:t>Oxidising</w:t>
      </w:r>
      <w:proofErr w:type="spellEnd"/>
      <w:r>
        <w:t xml:space="preserve"> properties non</w:t>
      </w:r>
      <w:bookmarkStart w:id="2" w:name="_GoBack"/>
      <w:bookmarkEnd w:id="2"/>
    </w:p>
    <w:p w14:paraId="3D57996D" w14:textId="77777777" w:rsidR="00FB2E32" w:rsidRPr="005379D9" w:rsidRDefault="00FB2E32" w:rsidP="00FB2E32">
      <w:pPr>
        <w:pStyle w:val="Heading1"/>
        <w:numPr>
          <w:ilvl w:val="1"/>
          <w:numId w:val="16"/>
        </w:numPr>
        <w:tabs>
          <w:tab w:val="left" w:pos="713"/>
          <w:tab w:val="left" w:pos="714"/>
        </w:tabs>
        <w:ind w:left="1276"/>
        <w:rPr>
          <w:rFonts w:asciiTheme="minorHAnsi" w:hAnsiTheme="minorHAnsi" w:cstheme="minorHAnsi"/>
          <w:color w:val="auto"/>
          <w:sz w:val="24"/>
          <w:szCs w:val="24"/>
        </w:rPr>
      </w:pPr>
      <w:r w:rsidRPr="005379D9">
        <w:rPr>
          <w:rFonts w:asciiTheme="minorHAnsi" w:hAnsiTheme="minorHAnsi" w:cstheme="minorHAnsi"/>
          <w:color w:val="auto"/>
          <w:sz w:val="24"/>
          <w:szCs w:val="24"/>
        </w:rPr>
        <w:t>Other safety</w:t>
      </w:r>
      <w:r w:rsidRPr="005379D9">
        <w:rPr>
          <w:rFonts w:asciiTheme="minorHAnsi" w:hAnsiTheme="minorHAnsi" w:cstheme="minorHAnsi"/>
          <w:color w:val="auto"/>
          <w:spacing w:val="1"/>
          <w:sz w:val="24"/>
          <w:szCs w:val="24"/>
        </w:rPr>
        <w:t xml:space="preserve"> </w:t>
      </w:r>
      <w:r w:rsidRPr="005379D9">
        <w:rPr>
          <w:rFonts w:asciiTheme="minorHAnsi" w:hAnsiTheme="minorHAnsi" w:cstheme="minorHAnsi"/>
          <w:color w:val="auto"/>
          <w:sz w:val="24"/>
          <w:szCs w:val="24"/>
        </w:rPr>
        <w:t>information</w:t>
      </w:r>
    </w:p>
    <w:p w14:paraId="11C01165" w14:textId="0243D083" w:rsidR="00FB2E32" w:rsidRPr="005379D9" w:rsidRDefault="00FB2E32" w:rsidP="00FB2E32">
      <w:pPr>
        <w:spacing w:before="110"/>
        <w:rPr>
          <w:rFonts w:asciiTheme="minorHAnsi" w:hAnsiTheme="minorHAnsi" w:cstheme="minorHAnsi"/>
          <w:sz w:val="24"/>
          <w:szCs w:val="24"/>
        </w:rPr>
        <w:sectPr w:rsidR="00FB2E32" w:rsidRPr="005379D9" w:rsidSect="00B31B2D">
          <w:pgSz w:w="11910" w:h="16840"/>
          <w:pgMar w:top="720" w:right="720" w:bottom="720" w:left="720" w:header="0" w:footer="1138" w:gutter="0"/>
          <w:cols w:space="720"/>
        </w:sectPr>
      </w:pPr>
      <w:r>
        <w:rPr>
          <w:rFonts w:asciiTheme="minorHAnsi" w:hAnsiTheme="minorHAnsi" w:cstheme="minorHAnsi"/>
          <w:sz w:val="24"/>
          <w:szCs w:val="24"/>
        </w:rPr>
        <w:t xml:space="preserve">                           </w:t>
      </w:r>
      <w:r>
        <w:t>Molecular weight 596.84</w:t>
      </w:r>
    </w:p>
    <w:p w14:paraId="588CFCE7" w14:textId="205454DC" w:rsidR="00327ABE" w:rsidRPr="005379D9" w:rsidRDefault="00327ABE" w:rsidP="00D7301A">
      <w:pPr>
        <w:tabs>
          <w:tab w:val="left" w:pos="1269"/>
        </w:tabs>
        <w:spacing w:before="111" w:line="242" w:lineRule="auto"/>
        <w:ind w:right="-7052"/>
        <w:rPr>
          <w:rFonts w:asciiTheme="minorHAnsi" w:hAnsiTheme="minorHAnsi" w:cstheme="minorHAnsi"/>
          <w:sz w:val="24"/>
          <w:szCs w:val="24"/>
        </w:rPr>
        <w:sectPr w:rsidR="00327ABE" w:rsidRPr="005379D9" w:rsidSect="001F0415">
          <w:type w:val="continuous"/>
          <w:pgSz w:w="11910" w:h="16840"/>
          <w:pgMar w:top="720" w:right="720" w:bottom="720" w:left="720" w:header="0" w:footer="1138" w:gutter="0"/>
          <w:cols w:num="2" w:space="1286" w:equalWidth="0">
            <w:col w:w="2871" w:space="40"/>
            <w:col w:w="7559"/>
          </w:cols>
        </w:sectPr>
      </w:pPr>
    </w:p>
    <w:p w14:paraId="5219F75D" w14:textId="5FB3B839" w:rsidR="00327ABE" w:rsidRPr="005379D9" w:rsidRDefault="00327ABE" w:rsidP="00BB5137">
      <w:pPr>
        <w:tabs>
          <w:tab w:val="left" w:pos="1268"/>
          <w:tab w:val="left" w:pos="1269"/>
        </w:tabs>
        <w:spacing w:before="110" w:line="244" w:lineRule="auto"/>
        <w:ind w:right="-2847"/>
        <w:rPr>
          <w:rFonts w:asciiTheme="minorHAnsi" w:hAnsiTheme="minorHAnsi" w:cstheme="minorHAnsi"/>
          <w:sz w:val="24"/>
          <w:szCs w:val="24"/>
        </w:rPr>
        <w:sectPr w:rsidR="00327ABE" w:rsidRPr="005379D9" w:rsidSect="00B31B2D">
          <w:type w:val="continuous"/>
          <w:pgSz w:w="11910" w:h="16840"/>
          <w:pgMar w:top="720" w:right="720" w:bottom="720" w:left="720" w:header="720" w:footer="720" w:gutter="0"/>
          <w:cols w:num="2" w:space="720" w:equalWidth="0">
            <w:col w:w="2256" w:space="50"/>
            <w:col w:w="8164"/>
          </w:cols>
        </w:sectPr>
      </w:pPr>
    </w:p>
    <w:p w14:paraId="7F3F25EE" w14:textId="220A1F18" w:rsidR="00327ABE" w:rsidRPr="005379D9" w:rsidRDefault="00327ABE" w:rsidP="00BB5137">
      <w:pPr>
        <w:tabs>
          <w:tab w:val="left" w:pos="1268"/>
          <w:tab w:val="left" w:pos="1269"/>
          <w:tab w:val="left" w:pos="3523"/>
        </w:tabs>
        <w:spacing w:before="107"/>
        <w:rPr>
          <w:rFonts w:asciiTheme="minorHAnsi" w:hAnsiTheme="minorHAnsi" w:cstheme="minorHAnsi"/>
          <w:sz w:val="24"/>
          <w:szCs w:val="24"/>
        </w:rPr>
        <w:sectPr w:rsidR="00327ABE" w:rsidRPr="005379D9" w:rsidSect="00B31B2D">
          <w:type w:val="continuous"/>
          <w:pgSz w:w="11910" w:h="16840"/>
          <w:pgMar w:top="720" w:right="720" w:bottom="720" w:left="720" w:header="720" w:footer="720" w:gutter="0"/>
          <w:cols w:space="720"/>
        </w:sectPr>
      </w:pPr>
    </w:p>
    <w:p w14:paraId="5AB54076" w14:textId="7F273041" w:rsidR="00327ABE" w:rsidRPr="005379D9" w:rsidRDefault="00327ABE" w:rsidP="00BB5137">
      <w:pPr>
        <w:tabs>
          <w:tab w:val="left" w:pos="1269"/>
        </w:tabs>
        <w:spacing w:before="108" w:line="247" w:lineRule="auto"/>
        <w:ind w:right="-7477"/>
        <w:rPr>
          <w:rFonts w:asciiTheme="minorHAnsi" w:hAnsiTheme="minorHAnsi" w:cstheme="minorHAnsi"/>
          <w:sz w:val="24"/>
          <w:szCs w:val="24"/>
        </w:rPr>
        <w:sectPr w:rsidR="00327ABE" w:rsidRPr="005379D9" w:rsidSect="00B31B2D">
          <w:type w:val="continuous"/>
          <w:pgSz w:w="11910" w:h="16840"/>
          <w:pgMar w:top="720" w:right="720" w:bottom="720" w:left="720" w:header="720" w:footer="720" w:gutter="0"/>
          <w:cols w:num="2" w:space="720" w:equalWidth="0">
            <w:col w:w="2871" w:space="40"/>
            <w:col w:w="7559"/>
          </w:cols>
        </w:sectPr>
      </w:pPr>
    </w:p>
    <w:p w14:paraId="5EB32338" w14:textId="1D0DACAB" w:rsidR="00C5462A" w:rsidRPr="005379D9" w:rsidRDefault="00C5462A">
      <w:pPr>
        <w:rPr>
          <w:rFonts w:asciiTheme="minorHAnsi" w:hAnsiTheme="minorHAnsi" w:cstheme="minorHAnsi"/>
          <w:sz w:val="24"/>
          <w:szCs w:val="24"/>
        </w:rPr>
        <w:sectPr w:rsidR="00C5462A" w:rsidRPr="005379D9" w:rsidSect="00B31B2D">
          <w:type w:val="continuous"/>
          <w:pgSz w:w="11910" w:h="16840"/>
          <w:pgMar w:top="720" w:right="720" w:bottom="720" w:left="720" w:header="720" w:footer="720" w:gutter="0"/>
          <w:cols w:num="2" w:space="720" w:equalWidth="0">
            <w:col w:w="2793" w:space="40"/>
            <w:col w:w="7637"/>
          </w:cols>
        </w:sectPr>
      </w:pPr>
    </w:p>
    <w:p w14:paraId="43A1D098" w14:textId="4B72D6AA" w:rsidR="001D5050" w:rsidRPr="005379D9" w:rsidRDefault="00CF0EC0" w:rsidP="00CF79A9">
      <w:pPr>
        <w:tabs>
          <w:tab w:val="left" w:pos="713"/>
          <w:tab w:val="left" w:pos="714"/>
        </w:tabs>
        <w:spacing w:before="120"/>
        <w:rPr>
          <w:rFonts w:asciiTheme="minorHAnsi" w:hAnsiTheme="minorHAnsi" w:cstheme="minorHAnsi"/>
          <w:b/>
          <w:sz w:val="24"/>
          <w:szCs w:val="24"/>
        </w:rPr>
      </w:pPr>
      <w:r w:rsidRPr="005379D9">
        <w:rPr>
          <w:noProof/>
          <w:lang w:val="en-IN" w:eastAsia="en-IN"/>
        </w:rPr>
        <mc:AlternateContent>
          <mc:Choice Requires="wps">
            <w:drawing>
              <wp:anchor distT="0" distB="0" distL="0" distR="0" simplePos="0" relativeHeight="251658251" behindDoc="1" locked="0" layoutInCell="1" allowOverlap="1" wp14:anchorId="7EDE3D01" wp14:editId="283627B0">
                <wp:simplePos x="0" y="0"/>
                <wp:positionH relativeFrom="page">
                  <wp:posOffset>490855</wp:posOffset>
                </wp:positionH>
                <wp:positionV relativeFrom="paragraph">
                  <wp:posOffset>218440</wp:posOffset>
                </wp:positionV>
                <wp:extent cx="6925310" cy="8890"/>
                <wp:effectExtent l="0" t="0" r="0" b="0"/>
                <wp:wrapTopAndBottom/>
                <wp:docPr id="20662805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5310" cy="88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45A66ED" id="Rectangle 8" o:spid="_x0000_s1026" style="position:absolute;margin-left:38.65pt;margin-top:17.2pt;width:545.3pt;height:.7pt;z-index:-25165822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" fillcolor="#231f20" stroked="f">
                <w10:wrap type="topAndBottom" anchorx="page"/>
              </v:rect>
            </w:pict>
          </mc:Fallback>
        </mc:AlternateContent>
      </w:r>
    </w:p>
    <w:p w14:paraId="61731688" w14:textId="2F4C3643" w:rsidR="008D7EC0" w:rsidRPr="00FB2E32" w:rsidRDefault="002C48C0" w:rsidP="0050366B">
      <w:pPr>
        <w:pStyle w:val="BodyText"/>
        <w:spacing w:before="6"/>
        <w:rPr>
          <w:rFonts w:asciiTheme="minorHAnsi" w:hAnsiTheme="minorHAnsi" w:cstheme="minorHAnsi"/>
          <w:b/>
          <w:sz w:val="24"/>
          <w:szCs w:val="24"/>
        </w:rPr>
      </w:pPr>
      <w:r w:rsidRPr="00FB2E32">
        <w:rPr>
          <w:rFonts w:asciiTheme="minorHAnsi" w:hAnsiTheme="minorHAnsi" w:cstheme="minorHAnsi"/>
          <w:b/>
          <w:sz w:val="24"/>
          <w:szCs w:val="24"/>
        </w:rPr>
        <w:lastRenderedPageBreak/>
        <w:t xml:space="preserve">       </w:t>
      </w:r>
      <w:r w:rsidR="008D7EC0" w:rsidRPr="00FB2E32">
        <w:rPr>
          <w:rFonts w:asciiTheme="minorHAnsi" w:hAnsiTheme="minorHAnsi" w:cstheme="minorHAnsi"/>
          <w:b/>
          <w:sz w:val="24"/>
          <w:szCs w:val="24"/>
        </w:rPr>
        <w:t>10</w:t>
      </w:r>
      <w:r w:rsidRPr="00FB2E32">
        <w:rPr>
          <w:rFonts w:asciiTheme="minorHAnsi" w:hAnsiTheme="minorHAnsi" w:cstheme="minorHAnsi"/>
          <w:b/>
          <w:sz w:val="24"/>
          <w:szCs w:val="24"/>
        </w:rPr>
        <w:t xml:space="preserve">. </w:t>
      </w:r>
      <w:r w:rsidR="008D7EC0" w:rsidRPr="00FB2E32">
        <w:rPr>
          <w:rFonts w:asciiTheme="minorHAnsi" w:hAnsiTheme="minorHAnsi" w:cstheme="minorHAnsi"/>
          <w:b/>
          <w:sz w:val="24"/>
          <w:szCs w:val="24"/>
        </w:rPr>
        <w:t>STABILITY AND REACTIVITY</w:t>
      </w:r>
    </w:p>
    <w:p w14:paraId="173439EC" w14:textId="4C2BD87A" w:rsidR="008D7EC0" w:rsidRPr="00FB2E32" w:rsidRDefault="00094D08" w:rsidP="0050366B">
      <w:pPr>
        <w:pStyle w:val="BodyText"/>
        <w:spacing w:before="6"/>
        <w:rPr>
          <w:rFonts w:asciiTheme="minorHAnsi" w:hAnsiTheme="minorHAnsi" w:cstheme="minorHAnsi"/>
          <w:b/>
          <w:sz w:val="24"/>
          <w:szCs w:val="24"/>
        </w:rPr>
      </w:pPr>
      <w:r w:rsidRPr="00FB2E32">
        <w:rPr>
          <w:rFonts w:asciiTheme="minorHAnsi" w:hAnsiTheme="minorHAnsi" w:cstheme="minorHAnsi"/>
          <w:b/>
          <w:sz w:val="24"/>
          <w:szCs w:val="24"/>
        </w:rPr>
        <w:t>10.1</w:t>
      </w:r>
      <w:r w:rsidR="00AD3772" w:rsidRPr="00FB2E32">
        <w:rPr>
          <w:rFonts w:asciiTheme="minorHAnsi" w:hAnsiTheme="minorHAnsi" w:cstheme="minorHAnsi"/>
          <w:b/>
          <w:sz w:val="24"/>
          <w:szCs w:val="24"/>
        </w:rPr>
        <w:t xml:space="preserve"> </w:t>
      </w:r>
      <w:r w:rsidR="00BB7CA5" w:rsidRPr="00FB2E32">
        <w:rPr>
          <w:rFonts w:asciiTheme="minorHAnsi" w:hAnsiTheme="minorHAnsi" w:cstheme="minorHAnsi"/>
          <w:b/>
          <w:sz w:val="24"/>
          <w:szCs w:val="24"/>
        </w:rPr>
        <w:t xml:space="preserve"> </w:t>
      </w:r>
      <w:r w:rsidRPr="00FB2E32">
        <w:rPr>
          <w:rFonts w:asciiTheme="minorHAnsi" w:hAnsiTheme="minorHAnsi" w:cstheme="minorHAnsi"/>
          <w:b/>
          <w:sz w:val="24"/>
          <w:szCs w:val="24"/>
        </w:rPr>
        <w:t xml:space="preserve"> </w:t>
      </w:r>
      <w:r w:rsidR="008D7EC0" w:rsidRPr="00FB2E32">
        <w:rPr>
          <w:rFonts w:asciiTheme="minorHAnsi" w:hAnsiTheme="minorHAnsi" w:cstheme="minorHAnsi"/>
          <w:b/>
          <w:sz w:val="24"/>
          <w:szCs w:val="24"/>
        </w:rPr>
        <w:t>Reactivity</w:t>
      </w:r>
      <w:r w:rsidR="00FB2E32" w:rsidRPr="00FB2E32">
        <w:rPr>
          <w:rFonts w:asciiTheme="minorHAnsi" w:hAnsiTheme="minorHAnsi" w:cstheme="minorHAnsi"/>
          <w:b/>
          <w:sz w:val="24"/>
          <w:szCs w:val="24"/>
        </w:rPr>
        <w:t xml:space="preserve"> </w:t>
      </w:r>
    </w:p>
    <w:p w14:paraId="491C9A4F" w14:textId="687AD39D" w:rsidR="00FB2E32" w:rsidRPr="00FB2E32" w:rsidRDefault="00FB2E32" w:rsidP="0050366B">
      <w:pPr>
        <w:pStyle w:val="BodyText"/>
        <w:spacing w:before="6"/>
        <w:rPr>
          <w:rFonts w:asciiTheme="minorHAnsi" w:hAnsiTheme="minorHAnsi" w:cstheme="minorHAnsi"/>
          <w:sz w:val="28"/>
          <w:szCs w:val="24"/>
        </w:rPr>
      </w:pPr>
      <w:r w:rsidRPr="00FB2E32">
        <w:rPr>
          <w:sz w:val="20"/>
        </w:rPr>
        <w:t>See the other subsections of this section for further details.</w:t>
      </w:r>
    </w:p>
    <w:p w14:paraId="6D93BB5A" w14:textId="4B151BCE" w:rsidR="008D7EC0" w:rsidRDefault="00094D08" w:rsidP="0050366B">
      <w:pPr>
        <w:pStyle w:val="BodyText"/>
        <w:spacing w:before="6"/>
        <w:rPr>
          <w:rFonts w:asciiTheme="minorHAnsi" w:hAnsiTheme="minorHAnsi" w:cstheme="minorHAnsi"/>
          <w:b/>
          <w:sz w:val="24"/>
          <w:szCs w:val="24"/>
        </w:rPr>
      </w:pPr>
      <w:r w:rsidRPr="00FB2E32">
        <w:rPr>
          <w:rFonts w:asciiTheme="minorHAnsi" w:hAnsiTheme="minorHAnsi" w:cstheme="minorHAnsi"/>
          <w:b/>
          <w:sz w:val="24"/>
          <w:szCs w:val="24"/>
        </w:rPr>
        <w:t xml:space="preserve">10.2   </w:t>
      </w:r>
      <w:r w:rsidR="008D7EC0" w:rsidRPr="00FB2E32">
        <w:rPr>
          <w:rFonts w:asciiTheme="minorHAnsi" w:hAnsiTheme="minorHAnsi" w:cstheme="minorHAnsi"/>
          <w:b/>
          <w:sz w:val="24"/>
          <w:szCs w:val="24"/>
        </w:rPr>
        <w:t>Chemical stability</w:t>
      </w:r>
    </w:p>
    <w:p w14:paraId="03D88BA6" w14:textId="12507E86" w:rsidR="00FB2E32" w:rsidRPr="00FB2E32" w:rsidRDefault="00FB2E32" w:rsidP="0050366B">
      <w:pPr>
        <w:pStyle w:val="BodyText"/>
        <w:spacing w:before="6"/>
        <w:rPr>
          <w:rFonts w:asciiTheme="minorHAnsi" w:hAnsiTheme="minorHAnsi" w:cstheme="minorHAnsi"/>
          <w:b/>
          <w:sz w:val="24"/>
          <w:szCs w:val="24"/>
        </w:rPr>
      </w:pPr>
      <w:r>
        <w:t>Stable at normal ambient temperatures and when used as recommended. Stable under the prescribed storage conditions.</w:t>
      </w:r>
    </w:p>
    <w:p w14:paraId="31CC2944" w14:textId="2DFD0759" w:rsidR="001D5050" w:rsidRPr="005379D9" w:rsidRDefault="00AD3772" w:rsidP="00AD3772">
      <w:pPr>
        <w:pStyle w:val="Heading1"/>
        <w:tabs>
          <w:tab w:val="left" w:pos="713"/>
          <w:tab w:val="left" w:pos="714"/>
        </w:tabs>
        <w:spacing w:before="119"/>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10.3   </w:t>
      </w:r>
      <w:r w:rsidR="004862D1" w:rsidRPr="005379D9">
        <w:rPr>
          <w:rFonts w:asciiTheme="minorHAnsi" w:hAnsiTheme="minorHAnsi" w:cstheme="minorHAnsi"/>
          <w:color w:val="auto"/>
          <w:sz w:val="24"/>
          <w:szCs w:val="24"/>
        </w:rPr>
        <w:t>Possibility of hazardous</w:t>
      </w:r>
      <w:r w:rsidR="004862D1" w:rsidRPr="005379D9">
        <w:rPr>
          <w:rFonts w:asciiTheme="minorHAnsi" w:hAnsiTheme="minorHAnsi" w:cstheme="minorHAnsi"/>
          <w:color w:val="auto"/>
          <w:spacing w:val="1"/>
          <w:sz w:val="24"/>
          <w:szCs w:val="24"/>
        </w:rPr>
        <w:t xml:space="preserve"> </w:t>
      </w:r>
      <w:r w:rsidR="004862D1" w:rsidRPr="005379D9">
        <w:rPr>
          <w:rFonts w:asciiTheme="minorHAnsi" w:hAnsiTheme="minorHAnsi" w:cstheme="minorHAnsi"/>
          <w:color w:val="auto"/>
          <w:sz w:val="24"/>
          <w:szCs w:val="24"/>
        </w:rPr>
        <w:t>reactions</w:t>
      </w:r>
    </w:p>
    <w:p w14:paraId="0057EB93" w14:textId="7AC7B1C5" w:rsidR="001D5050" w:rsidRPr="005379D9" w:rsidRDefault="00AD3772">
      <w:pPr>
        <w:pStyle w:val="BodyText"/>
        <w:spacing w:before="6"/>
        <w:rPr>
          <w:rFonts w:asciiTheme="minorHAnsi" w:hAnsiTheme="minorHAnsi" w:cstheme="minorHAnsi"/>
          <w:sz w:val="24"/>
          <w:szCs w:val="24"/>
        </w:rPr>
      </w:pPr>
      <w:r w:rsidRPr="005379D9">
        <w:rPr>
          <w:rFonts w:asciiTheme="minorHAnsi" w:hAnsiTheme="minorHAnsi" w:cstheme="minorHAnsi"/>
          <w:sz w:val="24"/>
          <w:szCs w:val="24"/>
        </w:rPr>
        <w:t xml:space="preserve">        </w:t>
      </w:r>
      <w:r w:rsidR="00BB7CA5" w:rsidRPr="005379D9">
        <w:rPr>
          <w:rFonts w:asciiTheme="minorHAnsi" w:hAnsiTheme="minorHAnsi" w:cstheme="minorHAnsi"/>
          <w:sz w:val="24"/>
          <w:szCs w:val="24"/>
        </w:rPr>
        <w:t xml:space="preserve"> </w:t>
      </w:r>
      <w:r w:rsidRPr="005379D9">
        <w:rPr>
          <w:rFonts w:asciiTheme="minorHAnsi" w:hAnsiTheme="minorHAnsi" w:cstheme="minorHAnsi"/>
          <w:sz w:val="24"/>
          <w:szCs w:val="24"/>
        </w:rPr>
        <w:t xml:space="preserve"> </w:t>
      </w:r>
      <w:r w:rsidR="00BB7CA5" w:rsidRPr="005379D9">
        <w:rPr>
          <w:rFonts w:asciiTheme="minorHAnsi" w:hAnsiTheme="minorHAnsi" w:cstheme="minorHAnsi"/>
          <w:sz w:val="24"/>
          <w:szCs w:val="24"/>
        </w:rPr>
        <w:t xml:space="preserve"> </w:t>
      </w:r>
      <w:r w:rsidRPr="005379D9">
        <w:rPr>
          <w:rFonts w:asciiTheme="minorHAnsi" w:hAnsiTheme="minorHAnsi" w:cstheme="minorHAnsi"/>
          <w:sz w:val="24"/>
          <w:szCs w:val="24"/>
        </w:rPr>
        <w:t xml:space="preserve"> </w:t>
      </w:r>
      <w:r w:rsidR="00FB2E32">
        <w:t>No potentially hazardous reactions known.</w:t>
      </w:r>
    </w:p>
    <w:p w14:paraId="47F52006" w14:textId="204EE226" w:rsidR="001D5050" w:rsidRPr="005379D9" w:rsidRDefault="00AD3772" w:rsidP="00AD3772">
      <w:pPr>
        <w:pStyle w:val="Heading1"/>
        <w:tabs>
          <w:tab w:val="left" w:pos="714"/>
          <w:tab w:val="left" w:pos="715"/>
        </w:tabs>
        <w:ind w:left="714"/>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10.4    </w:t>
      </w:r>
      <w:r w:rsidR="004862D1" w:rsidRPr="005379D9">
        <w:rPr>
          <w:rFonts w:asciiTheme="minorHAnsi" w:hAnsiTheme="minorHAnsi" w:cstheme="minorHAnsi"/>
          <w:color w:val="auto"/>
          <w:sz w:val="24"/>
          <w:szCs w:val="24"/>
        </w:rPr>
        <w:t>Conditions to</w:t>
      </w:r>
      <w:r w:rsidR="004862D1" w:rsidRPr="005379D9">
        <w:rPr>
          <w:rFonts w:asciiTheme="minorHAnsi" w:hAnsiTheme="minorHAnsi" w:cstheme="minorHAnsi"/>
          <w:color w:val="auto"/>
          <w:spacing w:val="2"/>
          <w:sz w:val="24"/>
          <w:szCs w:val="24"/>
        </w:rPr>
        <w:t xml:space="preserve"> </w:t>
      </w:r>
      <w:r w:rsidR="004862D1" w:rsidRPr="005379D9">
        <w:rPr>
          <w:rFonts w:asciiTheme="minorHAnsi" w:hAnsiTheme="minorHAnsi" w:cstheme="minorHAnsi"/>
          <w:color w:val="auto"/>
          <w:sz w:val="24"/>
          <w:szCs w:val="24"/>
        </w:rPr>
        <w:t>avoid</w:t>
      </w:r>
    </w:p>
    <w:p w14:paraId="311F0868" w14:textId="528A4BF6" w:rsidR="009A3CE5" w:rsidRPr="005379D9" w:rsidRDefault="00FB2E32">
      <w:pPr>
        <w:pStyle w:val="BodyText"/>
        <w:rPr>
          <w:rFonts w:asciiTheme="minorHAnsi" w:hAnsiTheme="minorHAnsi" w:cstheme="minorHAnsi"/>
          <w:sz w:val="24"/>
          <w:szCs w:val="24"/>
        </w:rPr>
      </w:pPr>
      <w:r>
        <w:t>There are no known conditions that are likely to result in a hazardous situation.</w:t>
      </w:r>
    </w:p>
    <w:p w14:paraId="50C1F9E8" w14:textId="0A7FE035" w:rsidR="00A94329" w:rsidRPr="005379D9" w:rsidRDefault="00A94329">
      <w:pPr>
        <w:pStyle w:val="BodyText"/>
        <w:rPr>
          <w:rFonts w:asciiTheme="minorHAnsi" w:hAnsiTheme="minorHAnsi" w:cstheme="minorHAnsi"/>
          <w:b/>
          <w:bCs/>
          <w:sz w:val="24"/>
          <w:szCs w:val="24"/>
        </w:rPr>
      </w:pPr>
      <w:r w:rsidRPr="005379D9">
        <w:rPr>
          <w:rFonts w:asciiTheme="minorHAnsi" w:hAnsiTheme="minorHAnsi" w:cstheme="minorHAnsi"/>
          <w:b/>
          <w:bCs/>
          <w:sz w:val="24"/>
          <w:szCs w:val="24"/>
        </w:rPr>
        <w:t>10.5</w:t>
      </w:r>
      <w:r w:rsidRPr="005379D9">
        <w:rPr>
          <w:rFonts w:asciiTheme="minorHAnsi" w:hAnsiTheme="minorHAnsi" w:cstheme="minorHAnsi"/>
          <w:sz w:val="24"/>
          <w:szCs w:val="24"/>
        </w:rPr>
        <w:t xml:space="preserve">    </w:t>
      </w:r>
      <w:r w:rsidR="00093CF6" w:rsidRPr="005379D9">
        <w:rPr>
          <w:rFonts w:asciiTheme="minorHAnsi" w:hAnsiTheme="minorHAnsi" w:cstheme="minorHAnsi"/>
          <w:b/>
          <w:bCs/>
          <w:sz w:val="24"/>
          <w:szCs w:val="24"/>
        </w:rPr>
        <w:t>Incompatible materials</w:t>
      </w:r>
      <w:r w:rsidR="00E3721F" w:rsidRPr="005379D9">
        <w:rPr>
          <w:rFonts w:asciiTheme="minorHAnsi" w:hAnsiTheme="minorHAnsi" w:cstheme="minorHAnsi"/>
          <w:b/>
          <w:bCs/>
          <w:sz w:val="24"/>
          <w:szCs w:val="24"/>
        </w:rPr>
        <w:t xml:space="preserve"> </w:t>
      </w:r>
    </w:p>
    <w:p w14:paraId="5A47FA26" w14:textId="4963B783" w:rsidR="00093CF6" w:rsidRPr="005379D9" w:rsidRDefault="00A94329" w:rsidP="00CA30EA">
      <w:pPr>
        <w:pStyle w:val="BodyText"/>
        <w:rPr>
          <w:rFonts w:asciiTheme="minorHAnsi" w:hAnsiTheme="minorHAnsi" w:cstheme="minorHAnsi"/>
          <w:sz w:val="24"/>
          <w:szCs w:val="24"/>
        </w:rPr>
      </w:pPr>
      <w:r w:rsidRPr="005379D9">
        <w:rPr>
          <w:rFonts w:asciiTheme="minorHAnsi" w:hAnsiTheme="minorHAnsi" w:cstheme="minorHAnsi"/>
          <w:sz w:val="24"/>
          <w:szCs w:val="24"/>
        </w:rPr>
        <w:t xml:space="preserve">           </w:t>
      </w:r>
      <w:r w:rsidR="00BB7CA5" w:rsidRPr="005379D9">
        <w:rPr>
          <w:rFonts w:asciiTheme="minorHAnsi" w:hAnsiTheme="minorHAnsi" w:cstheme="minorHAnsi"/>
          <w:sz w:val="24"/>
          <w:szCs w:val="24"/>
        </w:rPr>
        <w:t xml:space="preserve"> </w:t>
      </w:r>
      <w:r w:rsidR="00093CF6" w:rsidRPr="005379D9">
        <w:rPr>
          <w:rFonts w:asciiTheme="minorHAnsi" w:hAnsiTheme="minorHAnsi" w:cstheme="minorHAnsi"/>
          <w:sz w:val="24"/>
          <w:szCs w:val="24"/>
        </w:rPr>
        <w:t xml:space="preserve"> </w:t>
      </w:r>
      <w:r w:rsidR="00CA30EA">
        <w:t xml:space="preserve">Strong </w:t>
      </w:r>
      <w:proofErr w:type="spellStart"/>
      <w:r w:rsidR="00CA30EA">
        <w:t>oxidising</w:t>
      </w:r>
      <w:proofErr w:type="spellEnd"/>
      <w:r w:rsidR="00CA30EA">
        <w:t xml:space="preserve"> agents.</w:t>
      </w:r>
    </w:p>
    <w:p w14:paraId="353F4D98" w14:textId="1A18D197" w:rsidR="001D5050" w:rsidRPr="00CA30EA" w:rsidRDefault="003A5BDF" w:rsidP="00CA30EA">
      <w:pPr>
        <w:pStyle w:val="Heading1"/>
        <w:tabs>
          <w:tab w:val="left" w:pos="714"/>
          <w:tab w:val="left" w:pos="715"/>
        </w:tabs>
        <w:ind w:left="714"/>
        <w:rPr>
          <w:rFonts w:asciiTheme="minorHAnsi" w:hAnsiTheme="minorHAnsi" w:cstheme="minorHAnsi"/>
          <w:b w:val="0"/>
          <w:bCs w:val="0"/>
          <w:color w:val="auto"/>
          <w:sz w:val="22"/>
          <w:szCs w:val="24"/>
        </w:rPr>
      </w:pPr>
      <w:r w:rsidRPr="005379D9">
        <w:rPr>
          <w:rFonts w:asciiTheme="minorHAnsi" w:hAnsiTheme="minorHAnsi" w:cstheme="minorHAnsi"/>
          <w:color w:val="auto"/>
          <w:sz w:val="24"/>
          <w:szCs w:val="24"/>
        </w:rPr>
        <w:t xml:space="preserve"> </w:t>
      </w:r>
      <w:r w:rsidR="00BB7CA5" w:rsidRPr="005379D9">
        <w:rPr>
          <w:rFonts w:asciiTheme="minorHAnsi" w:hAnsiTheme="minorHAnsi" w:cstheme="minorHAnsi"/>
          <w:color w:val="auto"/>
          <w:sz w:val="24"/>
          <w:szCs w:val="24"/>
        </w:rPr>
        <w:t xml:space="preserve">10.6   </w:t>
      </w:r>
      <w:r w:rsidR="004862D1" w:rsidRPr="005379D9">
        <w:rPr>
          <w:rFonts w:asciiTheme="minorHAnsi" w:hAnsiTheme="minorHAnsi" w:cstheme="minorHAnsi"/>
          <w:color w:val="auto"/>
          <w:sz w:val="24"/>
          <w:szCs w:val="24"/>
        </w:rPr>
        <w:t>Hazardous decomposition</w:t>
      </w:r>
      <w:r w:rsidR="004862D1" w:rsidRPr="005379D9">
        <w:rPr>
          <w:rFonts w:asciiTheme="minorHAnsi" w:hAnsiTheme="minorHAnsi" w:cstheme="minorHAnsi"/>
          <w:color w:val="auto"/>
          <w:spacing w:val="2"/>
          <w:sz w:val="24"/>
          <w:szCs w:val="24"/>
        </w:rPr>
        <w:t xml:space="preserve"> </w:t>
      </w:r>
      <w:r w:rsidR="004862D1" w:rsidRPr="005379D9">
        <w:rPr>
          <w:rFonts w:asciiTheme="minorHAnsi" w:hAnsiTheme="minorHAnsi" w:cstheme="minorHAnsi"/>
          <w:color w:val="auto"/>
          <w:sz w:val="24"/>
          <w:szCs w:val="24"/>
        </w:rPr>
        <w:t>products</w:t>
      </w:r>
      <w:r w:rsidR="00077C28" w:rsidRPr="005379D9">
        <w:rPr>
          <w:rFonts w:asciiTheme="minorHAnsi" w:hAnsiTheme="minorHAnsi" w:cstheme="minorHAnsi"/>
          <w:color w:val="auto"/>
          <w:sz w:val="24"/>
          <w:szCs w:val="24"/>
        </w:rPr>
        <w:t xml:space="preserve">:  </w:t>
      </w:r>
      <w:r w:rsidR="00CA30EA" w:rsidRPr="00CA30EA">
        <w:rPr>
          <w:b w:val="0"/>
          <w:sz w:val="24"/>
        </w:rPr>
        <w:t xml:space="preserve">Does not decompose when used and stored as recommended. Thermal decomposition or combustion products may include the following substances: Harmful gases or </w:t>
      </w:r>
      <w:proofErr w:type="spellStart"/>
      <w:r w:rsidR="00CA30EA" w:rsidRPr="00CA30EA">
        <w:rPr>
          <w:b w:val="0"/>
          <w:sz w:val="24"/>
        </w:rPr>
        <w:t>vapours</w:t>
      </w:r>
      <w:proofErr w:type="spellEnd"/>
      <w:r w:rsidR="00CA30EA" w:rsidRPr="00CA30EA">
        <w:rPr>
          <w:b w:val="0"/>
          <w:sz w:val="24"/>
        </w:rPr>
        <w:t>.</w:t>
      </w:r>
    </w:p>
    <w:p w14:paraId="2A2D6E4D" w14:textId="77777777" w:rsidR="00077C28" w:rsidRPr="00CA30EA" w:rsidRDefault="00BB7CA5" w:rsidP="00C64028">
      <w:pPr>
        <w:pStyle w:val="BodyText"/>
        <w:spacing w:before="7" w:line="372" w:lineRule="auto"/>
        <w:ind w:right="6784"/>
        <w:rPr>
          <w:rFonts w:asciiTheme="minorHAnsi" w:hAnsiTheme="minorHAnsi" w:cstheme="minorHAnsi"/>
          <w:sz w:val="22"/>
          <w:szCs w:val="24"/>
        </w:rPr>
      </w:pPr>
      <w:r w:rsidRPr="00CA30EA">
        <w:rPr>
          <w:rFonts w:asciiTheme="minorHAnsi" w:hAnsiTheme="minorHAnsi" w:cstheme="minorHAnsi"/>
          <w:sz w:val="22"/>
          <w:szCs w:val="24"/>
        </w:rPr>
        <w:t xml:space="preserve">             </w:t>
      </w:r>
      <w:r w:rsidR="00C64028" w:rsidRPr="00CA30EA">
        <w:rPr>
          <w:rFonts w:asciiTheme="minorHAnsi" w:hAnsiTheme="minorHAnsi" w:cstheme="minorHAnsi"/>
          <w:sz w:val="22"/>
          <w:szCs w:val="24"/>
        </w:rPr>
        <w:t xml:space="preserve"> </w:t>
      </w:r>
    </w:p>
    <w:p w14:paraId="362DDAA6" w14:textId="05585E7C" w:rsidR="00573767" w:rsidRPr="005379D9" w:rsidRDefault="00CF0EC0" w:rsidP="00C64028">
      <w:pPr>
        <w:pStyle w:val="BodyText"/>
        <w:spacing w:before="7" w:line="372" w:lineRule="auto"/>
        <w:ind w:right="6784"/>
        <w:rPr>
          <w:rFonts w:asciiTheme="minorHAnsi" w:hAnsiTheme="minorHAnsi" w:cstheme="minorHAnsi"/>
          <w:sz w:val="24"/>
          <w:szCs w:val="24"/>
        </w:rPr>
      </w:pPr>
      <w:r w:rsidRPr="005379D9">
        <w:rPr>
          <w:rFonts w:asciiTheme="minorHAnsi" w:hAnsiTheme="minorHAnsi" w:cstheme="minorHAnsi"/>
          <w:noProof/>
          <w:sz w:val="24"/>
          <w:szCs w:val="24"/>
          <w:lang w:val="en-IN" w:eastAsia="en-IN"/>
        </w:rPr>
        <mc:AlternateContent>
          <mc:Choice Requires="wps">
            <w:drawing>
              <wp:anchor distT="0" distB="0" distL="0" distR="0" simplePos="0" relativeHeight="251658252" behindDoc="1" locked="0" layoutInCell="1" allowOverlap="1" wp14:anchorId="2ED74F0B" wp14:editId="6A85F4B8">
                <wp:simplePos x="0" y="0"/>
                <wp:positionH relativeFrom="page">
                  <wp:posOffset>408940</wp:posOffset>
                </wp:positionH>
                <wp:positionV relativeFrom="paragraph">
                  <wp:posOffset>255270</wp:posOffset>
                </wp:positionV>
                <wp:extent cx="6925310" cy="8890"/>
                <wp:effectExtent l="0" t="0" r="0" b="0"/>
                <wp:wrapTopAndBottom/>
                <wp:docPr id="67159406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5310" cy="88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4DB1311" id="Rectangle 7" o:spid="_x0000_s1026" style="position:absolute;margin-left:32.2pt;margin-top:20.1pt;width:545.3pt;height:.7pt;z-index:-2516582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" fillcolor="#231f20" stroked="f">
                <w10:wrap type="topAndBottom" anchorx="page"/>
              </v:rect>
            </w:pict>
          </mc:Fallback>
        </mc:AlternateContent>
      </w:r>
    </w:p>
    <w:p w14:paraId="1B11EC03" w14:textId="1997EEB5" w:rsidR="00573767" w:rsidRPr="005379D9" w:rsidRDefault="00573767" w:rsidP="00C64028">
      <w:pPr>
        <w:pStyle w:val="BodyText"/>
        <w:spacing w:before="7" w:line="372" w:lineRule="auto"/>
        <w:ind w:left="0" w:right="7534"/>
        <w:rPr>
          <w:rFonts w:asciiTheme="minorHAnsi" w:hAnsiTheme="minorHAnsi" w:cstheme="minorHAnsi"/>
          <w:sz w:val="24"/>
          <w:szCs w:val="24"/>
        </w:rPr>
      </w:pPr>
    </w:p>
    <w:p w14:paraId="75C639D1" w14:textId="123F996F" w:rsidR="00093CF6" w:rsidRPr="005379D9" w:rsidRDefault="00C64028" w:rsidP="00C64028">
      <w:pPr>
        <w:pStyle w:val="Heading1"/>
        <w:tabs>
          <w:tab w:val="left" w:pos="624"/>
        </w:tabs>
        <w:spacing w:before="0"/>
        <w:ind w:left="0"/>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            </w:t>
      </w:r>
      <w:r w:rsidR="003A5BDF" w:rsidRPr="005379D9">
        <w:rPr>
          <w:rFonts w:asciiTheme="minorHAnsi" w:hAnsiTheme="minorHAnsi" w:cstheme="minorHAnsi"/>
          <w:color w:val="auto"/>
          <w:sz w:val="24"/>
          <w:szCs w:val="24"/>
        </w:rPr>
        <w:t>11.</w:t>
      </w:r>
      <w:r w:rsidR="00573767" w:rsidRPr="005379D9">
        <w:rPr>
          <w:rFonts w:asciiTheme="minorHAnsi" w:hAnsiTheme="minorHAnsi" w:cstheme="minorHAnsi"/>
          <w:color w:val="auto"/>
          <w:sz w:val="24"/>
          <w:szCs w:val="24"/>
        </w:rPr>
        <w:t>TOXICOLOGICAL</w:t>
      </w:r>
      <w:r w:rsidR="00573767" w:rsidRPr="005379D9">
        <w:rPr>
          <w:rFonts w:asciiTheme="minorHAnsi" w:hAnsiTheme="minorHAnsi" w:cstheme="minorHAnsi"/>
          <w:color w:val="auto"/>
          <w:spacing w:val="3"/>
          <w:sz w:val="24"/>
          <w:szCs w:val="24"/>
        </w:rPr>
        <w:t xml:space="preserve"> </w:t>
      </w:r>
      <w:r w:rsidR="00573767" w:rsidRPr="005379D9">
        <w:rPr>
          <w:rFonts w:asciiTheme="minorHAnsi" w:hAnsiTheme="minorHAnsi" w:cstheme="minorHAnsi"/>
          <w:color w:val="auto"/>
          <w:sz w:val="24"/>
          <w:szCs w:val="24"/>
        </w:rPr>
        <w:t>INFORMATION</w:t>
      </w:r>
    </w:p>
    <w:p w14:paraId="416928B6" w14:textId="77777777" w:rsidR="00C64028" w:rsidRPr="005379D9" w:rsidRDefault="00C64028" w:rsidP="00C64028">
      <w:pPr>
        <w:pStyle w:val="Heading1"/>
        <w:tabs>
          <w:tab w:val="left" w:pos="624"/>
        </w:tabs>
        <w:spacing w:before="0"/>
        <w:ind w:left="0"/>
        <w:rPr>
          <w:rFonts w:asciiTheme="minorHAnsi" w:hAnsiTheme="minorHAnsi" w:cstheme="minorHAnsi"/>
          <w:color w:val="auto"/>
          <w:sz w:val="24"/>
          <w:szCs w:val="24"/>
        </w:rPr>
      </w:pPr>
    </w:p>
    <w:p w14:paraId="40044A8F" w14:textId="76A5D5B0" w:rsidR="00093CF6" w:rsidRPr="005379D9" w:rsidRDefault="008968FA" w:rsidP="000D397D">
      <w:pPr>
        <w:pStyle w:val="Heading1"/>
        <w:tabs>
          <w:tab w:val="left" w:pos="624"/>
        </w:tabs>
        <w:spacing w:before="0"/>
        <w:ind w:left="623"/>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11.1 </w:t>
      </w:r>
      <w:r w:rsidR="00A42878" w:rsidRPr="005379D9">
        <w:rPr>
          <w:rFonts w:asciiTheme="minorHAnsi" w:hAnsiTheme="minorHAnsi" w:cstheme="minorHAnsi"/>
          <w:color w:val="auto"/>
          <w:sz w:val="24"/>
          <w:szCs w:val="24"/>
        </w:rPr>
        <w:t>in</w:t>
      </w:r>
      <w:r w:rsidR="00573767" w:rsidRPr="005379D9">
        <w:rPr>
          <w:rFonts w:asciiTheme="minorHAnsi" w:hAnsiTheme="minorHAnsi" w:cstheme="minorHAnsi"/>
          <w:color w:val="auto"/>
          <w:sz w:val="24"/>
          <w:szCs w:val="24"/>
        </w:rPr>
        <w:t>formation on toxicological effects Acute</w:t>
      </w:r>
      <w:r w:rsidR="00573767" w:rsidRPr="005379D9">
        <w:rPr>
          <w:rFonts w:asciiTheme="minorHAnsi" w:hAnsiTheme="minorHAnsi" w:cstheme="minorHAnsi"/>
          <w:color w:val="auto"/>
          <w:spacing w:val="1"/>
          <w:sz w:val="24"/>
          <w:szCs w:val="24"/>
        </w:rPr>
        <w:t xml:space="preserve"> </w:t>
      </w:r>
    </w:p>
    <w:p w14:paraId="16E6C2B5" w14:textId="77777777" w:rsidR="00E3721F" w:rsidRPr="005379D9" w:rsidRDefault="00E3721F">
      <w:pPr>
        <w:rPr>
          <w:rFonts w:asciiTheme="minorHAnsi" w:hAnsiTheme="minorHAnsi" w:cstheme="minorHAnsi"/>
          <w:sz w:val="24"/>
          <w:szCs w:val="24"/>
        </w:rPr>
      </w:pPr>
    </w:p>
    <w:p w14:paraId="332E64C7" w14:textId="2390C906" w:rsidR="00093CF6" w:rsidRPr="005379D9" w:rsidRDefault="00032A23" w:rsidP="00CA30EA">
      <w:pPr>
        <w:rPr>
          <w:rFonts w:asciiTheme="minorHAnsi" w:hAnsiTheme="minorHAnsi" w:cstheme="minorHAnsi"/>
          <w:sz w:val="24"/>
          <w:szCs w:val="24"/>
        </w:rPr>
      </w:pPr>
      <w:r w:rsidRPr="005379D9">
        <w:rPr>
          <w:rFonts w:asciiTheme="minorHAnsi" w:hAnsiTheme="minorHAnsi" w:cstheme="minorHAnsi"/>
          <w:b/>
          <w:bCs/>
          <w:sz w:val="24"/>
          <w:szCs w:val="24"/>
        </w:rPr>
        <w:t xml:space="preserve">             </w:t>
      </w:r>
      <w:r w:rsidR="00093CF6" w:rsidRPr="005379D9">
        <w:rPr>
          <w:rFonts w:asciiTheme="minorHAnsi" w:hAnsiTheme="minorHAnsi" w:cstheme="minorHAnsi"/>
          <w:b/>
          <w:bCs/>
          <w:sz w:val="24"/>
          <w:szCs w:val="24"/>
        </w:rPr>
        <w:t xml:space="preserve"> Inhalation:</w:t>
      </w:r>
      <w:r w:rsidR="00093CF6" w:rsidRPr="005379D9">
        <w:rPr>
          <w:rFonts w:asciiTheme="minorHAnsi" w:hAnsiTheme="minorHAnsi" w:cstheme="minorHAnsi"/>
          <w:sz w:val="24"/>
          <w:szCs w:val="24"/>
        </w:rPr>
        <w:t xml:space="preserve"> </w:t>
      </w:r>
      <w:r w:rsidR="00CA30EA">
        <w:t>Based on available data the classification criteria are not met.</w:t>
      </w:r>
    </w:p>
    <w:p w14:paraId="77B7E892" w14:textId="77777777" w:rsidR="00E3721F" w:rsidRPr="005379D9" w:rsidRDefault="00E3721F">
      <w:pPr>
        <w:rPr>
          <w:rFonts w:asciiTheme="minorHAnsi" w:hAnsiTheme="minorHAnsi" w:cstheme="minorHAnsi"/>
          <w:sz w:val="24"/>
          <w:szCs w:val="24"/>
        </w:rPr>
      </w:pPr>
    </w:p>
    <w:p w14:paraId="14DFD261" w14:textId="3A5DC492" w:rsidR="00032A23" w:rsidRPr="005379D9" w:rsidRDefault="00032A23" w:rsidP="00032A23">
      <w:pPr>
        <w:rPr>
          <w:rFonts w:asciiTheme="minorHAnsi" w:hAnsiTheme="minorHAnsi" w:cstheme="minorHAnsi"/>
          <w:sz w:val="24"/>
          <w:szCs w:val="24"/>
        </w:rPr>
      </w:pPr>
      <w:r w:rsidRPr="005379D9">
        <w:rPr>
          <w:rFonts w:asciiTheme="minorHAnsi" w:hAnsiTheme="minorHAnsi" w:cstheme="minorHAnsi"/>
          <w:b/>
          <w:bCs/>
          <w:sz w:val="24"/>
          <w:szCs w:val="24"/>
        </w:rPr>
        <w:t xml:space="preserve">             </w:t>
      </w:r>
      <w:r w:rsidR="00093CF6" w:rsidRPr="005379D9">
        <w:rPr>
          <w:rFonts w:asciiTheme="minorHAnsi" w:hAnsiTheme="minorHAnsi" w:cstheme="minorHAnsi"/>
          <w:b/>
          <w:bCs/>
          <w:sz w:val="24"/>
          <w:szCs w:val="24"/>
        </w:rPr>
        <w:t xml:space="preserve"> Dermal:</w:t>
      </w:r>
      <w:r w:rsidR="00C64028" w:rsidRPr="005379D9">
        <w:rPr>
          <w:rFonts w:asciiTheme="minorHAnsi" w:hAnsiTheme="minorHAnsi" w:cstheme="minorHAnsi"/>
          <w:b/>
          <w:bCs/>
          <w:sz w:val="24"/>
          <w:szCs w:val="24"/>
        </w:rPr>
        <w:t xml:space="preserve">   </w:t>
      </w:r>
      <w:r w:rsidR="00CA30EA">
        <w:t>Based on available data the classification criteria are not met.</w:t>
      </w:r>
    </w:p>
    <w:p w14:paraId="0EED7355" w14:textId="047CC120" w:rsidR="00032A23" w:rsidRDefault="008968FA" w:rsidP="00032A23">
      <w:pPr>
        <w:pStyle w:val="Heading1"/>
        <w:spacing w:before="90"/>
        <w:rPr>
          <w:rFonts w:asciiTheme="minorHAnsi" w:hAnsiTheme="minorHAnsi" w:cstheme="minorHAnsi"/>
          <w:color w:val="auto"/>
          <w:sz w:val="24"/>
          <w:szCs w:val="24"/>
        </w:rPr>
      </w:pPr>
      <w:r w:rsidRPr="005379D9">
        <w:rPr>
          <w:rFonts w:asciiTheme="minorHAnsi" w:hAnsiTheme="minorHAnsi" w:cstheme="minorHAnsi"/>
          <w:color w:val="auto"/>
          <w:sz w:val="24"/>
          <w:szCs w:val="24"/>
        </w:rPr>
        <w:t>11.2.</w:t>
      </w:r>
      <w:r w:rsidR="00C64028" w:rsidRPr="005379D9">
        <w:rPr>
          <w:rFonts w:asciiTheme="minorHAnsi" w:hAnsiTheme="minorHAnsi" w:cstheme="minorHAnsi"/>
          <w:color w:val="auto"/>
          <w:sz w:val="24"/>
          <w:szCs w:val="24"/>
        </w:rPr>
        <w:t xml:space="preserve"> </w:t>
      </w:r>
      <w:r w:rsidR="00032A23" w:rsidRPr="005379D9">
        <w:rPr>
          <w:rFonts w:asciiTheme="minorHAnsi" w:hAnsiTheme="minorHAnsi" w:cstheme="minorHAnsi"/>
          <w:color w:val="auto"/>
          <w:sz w:val="24"/>
          <w:szCs w:val="24"/>
        </w:rPr>
        <w:t>Skin corrosion/irritation</w:t>
      </w:r>
    </w:p>
    <w:p w14:paraId="4109A937" w14:textId="2D9D3715" w:rsidR="00CA30EA" w:rsidRPr="00CA30EA" w:rsidRDefault="00CA30EA" w:rsidP="00032A23">
      <w:pPr>
        <w:pStyle w:val="Heading1"/>
        <w:spacing w:before="90"/>
        <w:rPr>
          <w:rFonts w:asciiTheme="minorHAnsi" w:hAnsiTheme="minorHAnsi" w:cstheme="minorHAnsi"/>
          <w:b w:val="0"/>
          <w:color w:val="auto"/>
          <w:sz w:val="24"/>
          <w:szCs w:val="24"/>
        </w:rPr>
      </w:pPr>
      <w:r w:rsidRPr="00CA30EA">
        <w:rPr>
          <w:b w:val="0"/>
        </w:rPr>
        <w:t>Based on available data the classification criteria are not met.</w:t>
      </w:r>
    </w:p>
    <w:p w14:paraId="0FC3F369" w14:textId="3A4AD793" w:rsidR="00032A23" w:rsidRDefault="008968FA" w:rsidP="00032A23">
      <w:pPr>
        <w:pStyle w:val="Heading1"/>
        <w:rPr>
          <w:rFonts w:asciiTheme="minorHAnsi" w:hAnsiTheme="minorHAnsi" w:cstheme="minorHAnsi"/>
          <w:color w:val="auto"/>
          <w:sz w:val="24"/>
          <w:szCs w:val="24"/>
        </w:rPr>
      </w:pPr>
      <w:r w:rsidRPr="005379D9">
        <w:rPr>
          <w:rFonts w:asciiTheme="minorHAnsi" w:hAnsiTheme="minorHAnsi" w:cstheme="minorHAnsi"/>
          <w:color w:val="auto"/>
          <w:sz w:val="24"/>
          <w:szCs w:val="24"/>
        </w:rPr>
        <w:t>11.3</w:t>
      </w:r>
      <w:r w:rsidR="00C64028" w:rsidRPr="005379D9">
        <w:rPr>
          <w:rFonts w:asciiTheme="minorHAnsi" w:hAnsiTheme="minorHAnsi" w:cstheme="minorHAnsi"/>
          <w:color w:val="auto"/>
          <w:sz w:val="24"/>
          <w:szCs w:val="24"/>
        </w:rPr>
        <w:t xml:space="preserve">. </w:t>
      </w:r>
      <w:r w:rsidRPr="005379D9">
        <w:rPr>
          <w:rFonts w:asciiTheme="minorHAnsi" w:hAnsiTheme="minorHAnsi" w:cstheme="minorHAnsi"/>
          <w:color w:val="auto"/>
          <w:sz w:val="24"/>
          <w:szCs w:val="24"/>
        </w:rPr>
        <w:t xml:space="preserve"> </w:t>
      </w:r>
      <w:r w:rsidR="00032A23" w:rsidRPr="005379D9">
        <w:rPr>
          <w:rFonts w:asciiTheme="minorHAnsi" w:hAnsiTheme="minorHAnsi" w:cstheme="minorHAnsi"/>
          <w:color w:val="auto"/>
          <w:sz w:val="24"/>
          <w:szCs w:val="24"/>
        </w:rPr>
        <w:t>Serious eye damage/eye irritation</w:t>
      </w:r>
    </w:p>
    <w:p w14:paraId="643D07A1" w14:textId="0316ACCF" w:rsidR="00CA30EA" w:rsidRPr="005379D9" w:rsidRDefault="00CA30EA" w:rsidP="00CA30EA">
      <w:pPr>
        <w:pStyle w:val="Heading1"/>
        <w:rPr>
          <w:rFonts w:asciiTheme="minorHAnsi" w:hAnsiTheme="minorHAnsi" w:cstheme="minorHAnsi"/>
          <w:color w:val="auto"/>
          <w:sz w:val="24"/>
          <w:szCs w:val="24"/>
        </w:rPr>
      </w:pPr>
      <w:r w:rsidRPr="00CA30EA">
        <w:rPr>
          <w:b w:val="0"/>
        </w:rPr>
        <w:t>Based on available data the classification criteria are not met.</w:t>
      </w:r>
    </w:p>
    <w:p w14:paraId="07DD04C9" w14:textId="1A172B2E" w:rsidR="00032A23" w:rsidRPr="005379D9" w:rsidRDefault="00FC2137" w:rsidP="00032A23">
      <w:pPr>
        <w:pStyle w:val="Heading1"/>
        <w:rPr>
          <w:rFonts w:asciiTheme="minorHAnsi" w:hAnsiTheme="minorHAnsi" w:cstheme="minorHAnsi"/>
          <w:color w:val="auto"/>
          <w:sz w:val="24"/>
          <w:szCs w:val="24"/>
        </w:rPr>
      </w:pPr>
      <w:r w:rsidRPr="005379D9">
        <w:rPr>
          <w:rFonts w:asciiTheme="minorHAnsi" w:hAnsiTheme="minorHAnsi" w:cstheme="minorHAnsi"/>
          <w:color w:val="auto"/>
          <w:sz w:val="24"/>
          <w:szCs w:val="24"/>
        </w:rPr>
        <w:t>11.4</w:t>
      </w:r>
      <w:r w:rsidR="00C64028" w:rsidRPr="005379D9">
        <w:rPr>
          <w:rFonts w:asciiTheme="minorHAnsi" w:hAnsiTheme="minorHAnsi" w:cstheme="minorHAnsi"/>
          <w:color w:val="auto"/>
          <w:sz w:val="24"/>
          <w:szCs w:val="24"/>
        </w:rPr>
        <w:t xml:space="preserve">.  </w:t>
      </w:r>
      <w:r w:rsidR="00032A23" w:rsidRPr="005379D9">
        <w:rPr>
          <w:rFonts w:asciiTheme="minorHAnsi" w:hAnsiTheme="minorHAnsi" w:cstheme="minorHAnsi"/>
          <w:color w:val="auto"/>
          <w:sz w:val="24"/>
          <w:szCs w:val="24"/>
        </w:rPr>
        <w:t>Respiratory or skin sensitization</w:t>
      </w:r>
    </w:p>
    <w:p w14:paraId="450D5AE0" w14:textId="4A607ACD" w:rsidR="00032A23" w:rsidRPr="005379D9" w:rsidRDefault="00FC2137" w:rsidP="00CA30EA">
      <w:pPr>
        <w:pStyle w:val="BodyText"/>
        <w:rPr>
          <w:rFonts w:asciiTheme="minorHAnsi" w:hAnsiTheme="minorHAnsi" w:cstheme="minorHAnsi"/>
          <w:sz w:val="24"/>
          <w:szCs w:val="24"/>
        </w:rPr>
      </w:pPr>
      <w:r w:rsidRPr="005379D9">
        <w:rPr>
          <w:rFonts w:asciiTheme="minorHAnsi" w:hAnsiTheme="minorHAnsi" w:cstheme="minorHAnsi"/>
          <w:sz w:val="24"/>
          <w:szCs w:val="24"/>
        </w:rPr>
        <w:t xml:space="preserve">        </w:t>
      </w:r>
      <w:r w:rsidR="00C64028" w:rsidRPr="005379D9">
        <w:rPr>
          <w:rFonts w:asciiTheme="minorHAnsi" w:hAnsiTheme="minorHAnsi" w:cstheme="minorHAnsi"/>
          <w:sz w:val="24"/>
          <w:szCs w:val="24"/>
        </w:rPr>
        <w:t xml:space="preserve">    </w:t>
      </w:r>
      <w:r w:rsidRPr="005379D9">
        <w:rPr>
          <w:rFonts w:asciiTheme="minorHAnsi" w:hAnsiTheme="minorHAnsi" w:cstheme="minorHAnsi"/>
          <w:sz w:val="24"/>
          <w:szCs w:val="24"/>
        </w:rPr>
        <w:t xml:space="preserve"> </w:t>
      </w:r>
      <w:r w:rsidR="00CA30EA">
        <w:rPr>
          <w:rFonts w:asciiTheme="minorHAnsi" w:hAnsiTheme="minorHAnsi" w:cstheme="minorHAnsi"/>
          <w:sz w:val="24"/>
          <w:szCs w:val="24"/>
        </w:rPr>
        <w:t xml:space="preserve"> </w:t>
      </w:r>
      <w:r w:rsidR="00CA30EA">
        <w:t>Based on available data the classification criteria are not met.</w:t>
      </w:r>
    </w:p>
    <w:p w14:paraId="2C6424A2" w14:textId="04F0DD2F" w:rsidR="00032A23" w:rsidRPr="005379D9" w:rsidRDefault="00FC2137" w:rsidP="00032A23">
      <w:pPr>
        <w:pStyle w:val="Heading1"/>
        <w:spacing w:before="117"/>
        <w:rPr>
          <w:rFonts w:asciiTheme="minorHAnsi" w:hAnsiTheme="minorHAnsi" w:cstheme="minorHAnsi"/>
          <w:color w:val="auto"/>
          <w:sz w:val="24"/>
          <w:szCs w:val="24"/>
        </w:rPr>
      </w:pPr>
      <w:r w:rsidRPr="005379D9">
        <w:rPr>
          <w:rFonts w:asciiTheme="minorHAnsi" w:hAnsiTheme="minorHAnsi" w:cstheme="minorHAnsi"/>
          <w:color w:val="auto"/>
          <w:sz w:val="24"/>
          <w:szCs w:val="24"/>
        </w:rPr>
        <w:t>11.5</w:t>
      </w:r>
      <w:r w:rsidR="00C64028" w:rsidRPr="005379D9">
        <w:rPr>
          <w:rFonts w:asciiTheme="minorHAnsi" w:hAnsiTheme="minorHAnsi" w:cstheme="minorHAnsi"/>
          <w:color w:val="auto"/>
          <w:sz w:val="24"/>
          <w:szCs w:val="24"/>
        </w:rPr>
        <w:t xml:space="preserve">. </w:t>
      </w:r>
      <w:r w:rsidRPr="005379D9">
        <w:rPr>
          <w:rFonts w:asciiTheme="minorHAnsi" w:hAnsiTheme="minorHAnsi" w:cstheme="minorHAnsi"/>
          <w:color w:val="auto"/>
          <w:sz w:val="24"/>
          <w:szCs w:val="24"/>
        </w:rPr>
        <w:t xml:space="preserve"> </w:t>
      </w:r>
      <w:r w:rsidR="00032A23" w:rsidRPr="005379D9">
        <w:rPr>
          <w:rFonts w:asciiTheme="minorHAnsi" w:hAnsiTheme="minorHAnsi" w:cstheme="minorHAnsi"/>
          <w:color w:val="auto"/>
          <w:sz w:val="24"/>
          <w:szCs w:val="24"/>
        </w:rPr>
        <w:t>Germ cell mutagenicity</w:t>
      </w:r>
    </w:p>
    <w:p w14:paraId="3FDAFBA9" w14:textId="0CE48539" w:rsidR="004D146C" w:rsidRPr="005379D9" w:rsidRDefault="00FC2137" w:rsidP="00CA30EA">
      <w:pPr>
        <w:pStyle w:val="BodyText"/>
        <w:rPr>
          <w:rFonts w:asciiTheme="minorHAnsi" w:hAnsiTheme="minorHAnsi" w:cstheme="minorHAnsi"/>
          <w:sz w:val="24"/>
          <w:szCs w:val="24"/>
        </w:rPr>
      </w:pPr>
      <w:r w:rsidRPr="005379D9">
        <w:rPr>
          <w:rFonts w:asciiTheme="minorHAnsi" w:hAnsiTheme="minorHAnsi" w:cstheme="minorHAnsi"/>
          <w:sz w:val="24"/>
          <w:szCs w:val="24"/>
        </w:rPr>
        <w:t xml:space="preserve">         </w:t>
      </w:r>
      <w:r w:rsidR="00C64028" w:rsidRPr="005379D9">
        <w:rPr>
          <w:rFonts w:asciiTheme="minorHAnsi" w:hAnsiTheme="minorHAnsi" w:cstheme="minorHAnsi"/>
          <w:sz w:val="24"/>
          <w:szCs w:val="24"/>
        </w:rPr>
        <w:t xml:space="preserve">   </w:t>
      </w:r>
      <w:r w:rsidRPr="005379D9">
        <w:rPr>
          <w:rFonts w:asciiTheme="minorHAnsi" w:hAnsiTheme="minorHAnsi" w:cstheme="minorHAnsi"/>
          <w:sz w:val="24"/>
          <w:szCs w:val="24"/>
        </w:rPr>
        <w:t xml:space="preserve"> </w:t>
      </w:r>
      <w:r w:rsidR="00CA30EA">
        <w:t>Based on available data the classification criteria are not met.</w:t>
      </w:r>
    </w:p>
    <w:p w14:paraId="2BA2236B" w14:textId="48672CE7" w:rsidR="004D146C" w:rsidRPr="005379D9" w:rsidRDefault="003C789B" w:rsidP="00A83856">
      <w:pPr>
        <w:pStyle w:val="Heading1"/>
        <w:spacing w:before="115"/>
        <w:rPr>
          <w:rFonts w:asciiTheme="minorHAnsi" w:hAnsiTheme="minorHAnsi" w:cstheme="minorHAnsi"/>
          <w:color w:val="auto"/>
          <w:sz w:val="24"/>
          <w:szCs w:val="24"/>
        </w:rPr>
      </w:pPr>
      <w:r w:rsidRPr="005379D9">
        <w:rPr>
          <w:rFonts w:asciiTheme="minorHAnsi" w:hAnsiTheme="minorHAnsi" w:cstheme="minorHAnsi"/>
          <w:color w:val="auto"/>
          <w:sz w:val="24"/>
          <w:szCs w:val="24"/>
        </w:rPr>
        <w:t>11.6.</w:t>
      </w:r>
      <w:r w:rsidR="00C64028" w:rsidRPr="005379D9">
        <w:rPr>
          <w:rFonts w:asciiTheme="minorHAnsi" w:hAnsiTheme="minorHAnsi" w:cstheme="minorHAnsi"/>
          <w:color w:val="auto"/>
          <w:sz w:val="24"/>
          <w:szCs w:val="24"/>
        </w:rPr>
        <w:t xml:space="preserve"> </w:t>
      </w:r>
      <w:r w:rsidRPr="005379D9">
        <w:rPr>
          <w:rFonts w:asciiTheme="minorHAnsi" w:hAnsiTheme="minorHAnsi" w:cstheme="minorHAnsi"/>
          <w:color w:val="auto"/>
          <w:sz w:val="24"/>
          <w:szCs w:val="24"/>
        </w:rPr>
        <w:t xml:space="preserve"> </w:t>
      </w:r>
      <w:r w:rsidR="004D146C" w:rsidRPr="005379D9">
        <w:rPr>
          <w:rFonts w:asciiTheme="minorHAnsi" w:hAnsiTheme="minorHAnsi" w:cstheme="minorHAnsi"/>
          <w:color w:val="auto"/>
          <w:sz w:val="24"/>
          <w:szCs w:val="24"/>
        </w:rPr>
        <w:t>Germ cell mutagenicity</w:t>
      </w:r>
      <w:r w:rsidR="008B7064" w:rsidRPr="005379D9">
        <w:rPr>
          <w:rFonts w:asciiTheme="minorHAnsi" w:hAnsiTheme="minorHAnsi" w:cstheme="minorHAnsi"/>
          <w:color w:val="auto"/>
          <w:sz w:val="24"/>
          <w:szCs w:val="24"/>
        </w:rPr>
        <w:t xml:space="preserve"> Carcinogenicity</w:t>
      </w:r>
    </w:p>
    <w:p w14:paraId="7E82B3EA" w14:textId="68B38BDA" w:rsidR="00862F41" w:rsidRPr="005379D9" w:rsidRDefault="00862F41" w:rsidP="00862F41">
      <w:pPr>
        <w:pStyle w:val="BodyText"/>
        <w:rPr>
          <w:rFonts w:asciiTheme="minorHAnsi" w:hAnsiTheme="minorHAnsi" w:cstheme="minorHAnsi"/>
          <w:sz w:val="24"/>
          <w:szCs w:val="24"/>
        </w:rPr>
      </w:pPr>
      <w:r w:rsidRPr="005379D9">
        <w:rPr>
          <w:rFonts w:asciiTheme="minorHAnsi" w:hAnsiTheme="minorHAnsi" w:cstheme="minorHAnsi"/>
          <w:sz w:val="24"/>
          <w:szCs w:val="24"/>
        </w:rPr>
        <w:t xml:space="preserve">          </w:t>
      </w:r>
      <w:r w:rsidR="00C64028" w:rsidRPr="005379D9">
        <w:rPr>
          <w:rFonts w:asciiTheme="minorHAnsi" w:hAnsiTheme="minorHAnsi" w:cstheme="minorHAnsi"/>
          <w:sz w:val="24"/>
          <w:szCs w:val="24"/>
        </w:rPr>
        <w:t xml:space="preserve">    </w:t>
      </w:r>
      <w:r w:rsidR="00CA30EA">
        <w:t>Based on available data the classification criteria are not met.</w:t>
      </w:r>
    </w:p>
    <w:p w14:paraId="351CC444" w14:textId="77777777" w:rsidR="004D146C" w:rsidRPr="005379D9" w:rsidRDefault="004D146C" w:rsidP="00032A23">
      <w:pPr>
        <w:pStyle w:val="BodyText"/>
        <w:rPr>
          <w:rFonts w:asciiTheme="minorHAnsi" w:hAnsiTheme="minorHAnsi" w:cstheme="minorHAnsi"/>
          <w:sz w:val="24"/>
          <w:szCs w:val="24"/>
        </w:rPr>
      </w:pPr>
    </w:p>
    <w:p w14:paraId="50674FE3" w14:textId="597C1196" w:rsidR="00032A23" w:rsidRPr="005379D9" w:rsidRDefault="0055434E" w:rsidP="00032A23">
      <w:pPr>
        <w:rPr>
          <w:rFonts w:asciiTheme="minorHAnsi" w:hAnsiTheme="minorHAnsi" w:cstheme="minorHAnsi"/>
          <w:sz w:val="24"/>
          <w:szCs w:val="24"/>
        </w:rPr>
      </w:pPr>
      <w:r>
        <w:rPr>
          <w:rFonts w:asciiTheme="minorHAnsi" w:hAnsiTheme="minorHAnsi" w:cstheme="minorHAnsi"/>
          <w:sz w:val="24"/>
          <w:szCs w:val="24"/>
        </w:rPr>
        <w:pict w14:anchorId="07BB8216">
          <v:rect id="_x0000_i1025" style="width:0;height:1.5pt" o:hralign="center" o:hrstd="t" o:hr="t" fillcolor="#a0a0a0" stroked="f"/>
        </w:pict>
      </w:r>
    </w:p>
    <w:p w14:paraId="460D7FD2" w14:textId="77777777" w:rsidR="00032A23" w:rsidRPr="005379D9" w:rsidRDefault="00032A23" w:rsidP="00032A23">
      <w:pPr>
        <w:rPr>
          <w:rFonts w:asciiTheme="minorHAnsi" w:hAnsiTheme="minorHAnsi" w:cstheme="minorHAnsi"/>
          <w:sz w:val="24"/>
          <w:szCs w:val="24"/>
        </w:rPr>
      </w:pPr>
    </w:p>
    <w:p w14:paraId="0755AC48" w14:textId="26708791" w:rsidR="00032A23" w:rsidRPr="005379D9" w:rsidRDefault="00032A23" w:rsidP="00032A23">
      <w:pPr>
        <w:rPr>
          <w:rFonts w:asciiTheme="minorHAnsi" w:hAnsiTheme="minorHAnsi" w:cstheme="minorHAnsi"/>
          <w:sz w:val="24"/>
          <w:szCs w:val="24"/>
        </w:rPr>
        <w:sectPr w:rsidR="00032A23" w:rsidRPr="005379D9" w:rsidSect="00B31B2D">
          <w:type w:val="continuous"/>
          <w:pgSz w:w="11910" w:h="16840"/>
          <w:pgMar w:top="720" w:right="720" w:bottom="720" w:left="720" w:header="720" w:footer="720" w:gutter="0"/>
          <w:cols w:space="720"/>
        </w:sectPr>
      </w:pPr>
    </w:p>
    <w:p w14:paraId="6E3C005B" w14:textId="351317B7" w:rsidR="006750F7" w:rsidRPr="005379D9" w:rsidRDefault="003C789B" w:rsidP="00763B41">
      <w:pPr>
        <w:pStyle w:val="Heading1"/>
        <w:rPr>
          <w:rFonts w:asciiTheme="minorHAnsi" w:hAnsiTheme="minorHAnsi" w:cstheme="minorHAnsi"/>
          <w:color w:val="auto"/>
          <w:sz w:val="24"/>
          <w:szCs w:val="24"/>
        </w:rPr>
      </w:pPr>
      <w:r w:rsidRPr="005379D9">
        <w:rPr>
          <w:rFonts w:asciiTheme="minorHAnsi" w:hAnsiTheme="minorHAnsi" w:cstheme="minorHAnsi"/>
          <w:color w:val="auto"/>
          <w:sz w:val="24"/>
          <w:szCs w:val="24"/>
        </w:rPr>
        <w:lastRenderedPageBreak/>
        <w:t xml:space="preserve"> 11.7</w:t>
      </w:r>
      <w:r w:rsidR="009E522C" w:rsidRPr="005379D9">
        <w:rPr>
          <w:rFonts w:asciiTheme="minorHAnsi" w:hAnsiTheme="minorHAnsi" w:cstheme="minorHAnsi"/>
          <w:color w:val="auto"/>
          <w:sz w:val="24"/>
          <w:szCs w:val="24"/>
        </w:rPr>
        <w:t>.</w:t>
      </w:r>
      <w:r w:rsidR="008A40D9" w:rsidRPr="005379D9">
        <w:rPr>
          <w:rFonts w:asciiTheme="minorHAnsi" w:hAnsiTheme="minorHAnsi" w:cstheme="minorHAnsi"/>
          <w:color w:val="auto"/>
          <w:sz w:val="24"/>
          <w:szCs w:val="24"/>
        </w:rPr>
        <w:t xml:space="preserve"> </w:t>
      </w:r>
      <w:r w:rsidR="009E522C" w:rsidRPr="005379D9">
        <w:rPr>
          <w:rFonts w:asciiTheme="minorHAnsi" w:hAnsiTheme="minorHAnsi" w:cstheme="minorHAnsi"/>
          <w:color w:val="auto"/>
          <w:sz w:val="24"/>
          <w:szCs w:val="24"/>
        </w:rPr>
        <w:t xml:space="preserve"> </w:t>
      </w:r>
      <w:r w:rsidR="004862D1" w:rsidRPr="005379D9">
        <w:rPr>
          <w:rFonts w:asciiTheme="minorHAnsi" w:hAnsiTheme="minorHAnsi" w:cstheme="minorHAnsi"/>
          <w:color w:val="auto"/>
          <w:sz w:val="24"/>
          <w:szCs w:val="24"/>
        </w:rPr>
        <w:t>Reproductive toxicity</w:t>
      </w:r>
    </w:p>
    <w:p w14:paraId="385B0D5D" w14:textId="76E0D71F" w:rsidR="006750F7" w:rsidRPr="00CA30EA" w:rsidRDefault="008A40D9" w:rsidP="00CA30EA">
      <w:pPr>
        <w:pStyle w:val="Heading1"/>
        <w:rPr>
          <w:rFonts w:asciiTheme="minorHAnsi" w:hAnsiTheme="minorHAnsi" w:cstheme="minorHAnsi"/>
          <w:b w:val="0"/>
          <w:color w:val="auto"/>
          <w:sz w:val="24"/>
          <w:szCs w:val="24"/>
        </w:rPr>
      </w:pPr>
      <w:r w:rsidRPr="005379D9">
        <w:rPr>
          <w:rFonts w:asciiTheme="minorHAnsi" w:hAnsiTheme="minorHAnsi" w:cstheme="minorHAnsi"/>
          <w:b w:val="0"/>
          <w:bCs w:val="0"/>
          <w:color w:val="auto"/>
          <w:sz w:val="24"/>
          <w:szCs w:val="24"/>
        </w:rPr>
        <w:t xml:space="preserve">        </w:t>
      </w:r>
      <w:r w:rsidR="009E522C" w:rsidRPr="005379D9">
        <w:rPr>
          <w:rFonts w:asciiTheme="minorHAnsi" w:hAnsiTheme="minorHAnsi" w:cstheme="minorHAnsi"/>
          <w:b w:val="0"/>
          <w:bCs w:val="0"/>
          <w:color w:val="auto"/>
          <w:sz w:val="24"/>
          <w:szCs w:val="24"/>
        </w:rPr>
        <w:t xml:space="preserve">    </w:t>
      </w:r>
      <w:r w:rsidRPr="005379D9">
        <w:rPr>
          <w:rFonts w:asciiTheme="minorHAnsi" w:hAnsiTheme="minorHAnsi" w:cstheme="minorHAnsi"/>
          <w:b w:val="0"/>
          <w:bCs w:val="0"/>
          <w:color w:val="auto"/>
          <w:sz w:val="24"/>
          <w:szCs w:val="24"/>
        </w:rPr>
        <w:t xml:space="preserve"> </w:t>
      </w:r>
      <w:r w:rsidR="00CA30EA" w:rsidRPr="00CA30EA">
        <w:rPr>
          <w:b w:val="0"/>
        </w:rPr>
        <w:t>Based on available data the classification criteria are not met.</w:t>
      </w:r>
    </w:p>
    <w:p w14:paraId="41929DB7" w14:textId="4000C252" w:rsidR="001D5050" w:rsidRPr="005379D9" w:rsidRDefault="008A40D9">
      <w:pPr>
        <w:pStyle w:val="Heading1"/>
        <w:spacing w:before="0" w:line="218" w:lineRule="exact"/>
        <w:rPr>
          <w:rFonts w:asciiTheme="minorHAnsi" w:hAnsiTheme="minorHAnsi" w:cstheme="minorHAnsi"/>
          <w:color w:val="auto"/>
          <w:sz w:val="24"/>
          <w:szCs w:val="24"/>
        </w:rPr>
      </w:pPr>
      <w:r w:rsidRPr="005379D9">
        <w:rPr>
          <w:rFonts w:asciiTheme="minorHAnsi" w:hAnsiTheme="minorHAnsi" w:cstheme="minorHAnsi"/>
          <w:color w:val="auto"/>
          <w:sz w:val="24"/>
          <w:szCs w:val="24"/>
        </w:rPr>
        <w:t>11.8</w:t>
      </w:r>
      <w:r w:rsidR="009E522C" w:rsidRPr="005379D9">
        <w:rPr>
          <w:rFonts w:asciiTheme="minorHAnsi" w:hAnsiTheme="minorHAnsi" w:cstheme="minorHAnsi"/>
          <w:color w:val="auto"/>
          <w:sz w:val="24"/>
          <w:szCs w:val="24"/>
        </w:rPr>
        <w:t xml:space="preserve">. </w:t>
      </w:r>
      <w:r w:rsidRPr="005379D9">
        <w:rPr>
          <w:rFonts w:asciiTheme="minorHAnsi" w:hAnsiTheme="minorHAnsi" w:cstheme="minorHAnsi"/>
          <w:color w:val="auto"/>
          <w:sz w:val="24"/>
          <w:szCs w:val="24"/>
        </w:rPr>
        <w:t xml:space="preserve"> </w:t>
      </w:r>
      <w:r w:rsidR="004862D1" w:rsidRPr="005379D9">
        <w:rPr>
          <w:rFonts w:asciiTheme="minorHAnsi" w:hAnsiTheme="minorHAnsi" w:cstheme="minorHAnsi"/>
          <w:color w:val="auto"/>
          <w:sz w:val="24"/>
          <w:szCs w:val="24"/>
        </w:rPr>
        <w:t>Specific target organ toxicity - single exposure</w:t>
      </w:r>
    </w:p>
    <w:p w14:paraId="30B957F0" w14:textId="5F94686D" w:rsidR="001D5050" w:rsidRPr="005379D9" w:rsidRDefault="008A40D9">
      <w:pPr>
        <w:pStyle w:val="BodyText"/>
        <w:rPr>
          <w:rFonts w:asciiTheme="minorHAnsi" w:hAnsiTheme="minorHAnsi" w:cstheme="minorHAnsi"/>
          <w:sz w:val="24"/>
          <w:szCs w:val="24"/>
        </w:rPr>
      </w:pPr>
      <w:r w:rsidRPr="005379D9">
        <w:rPr>
          <w:rFonts w:asciiTheme="minorHAnsi" w:hAnsiTheme="minorHAnsi" w:cstheme="minorHAnsi"/>
          <w:sz w:val="24"/>
          <w:szCs w:val="24"/>
        </w:rPr>
        <w:t xml:space="preserve">       </w:t>
      </w:r>
      <w:r w:rsidR="009E522C" w:rsidRPr="005379D9">
        <w:rPr>
          <w:rFonts w:asciiTheme="minorHAnsi" w:hAnsiTheme="minorHAnsi" w:cstheme="minorHAnsi"/>
          <w:sz w:val="24"/>
          <w:szCs w:val="24"/>
        </w:rPr>
        <w:t xml:space="preserve">    </w:t>
      </w:r>
      <w:r w:rsidRPr="005379D9">
        <w:rPr>
          <w:rFonts w:asciiTheme="minorHAnsi" w:hAnsiTheme="minorHAnsi" w:cstheme="minorHAnsi"/>
          <w:sz w:val="24"/>
          <w:szCs w:val="24"/>
        </w:rPr>
        <w:t xml:space="preserve">  </w:t>
      </w:r>
      <w:r w:rsidR="00CA30EA">
        <w:t>Based on available data the classification criteria are not met.</w:t>
      </w:r>
    </w:p>
    <w:p w14:paraId="516F5F96" w14:textId="2767B734" w:rsidR="001D5050" w:rsidRPr="005379D9" w:rsidRDefault="008A40D9">
      <w:pPr>
        <w:pStyle w:val="Heading1"/>
        <w:spacing w:before="119"/>
        <w:rPr>
          <w:rFonts w:asciiTheme="minorHAnsi" w:hAnsiTheme="minorHAnsi" w:cstheme="minorHAnsi"/>
          <w:color w:val="auto"/>
          <w:sz w:val="24"/>
          <w:szCs w:val="24"/>
        </w:rPr>
      </w:pPr>
      <w:r w:rsidRPr="005379D9">
        <w:rPr>
          <w:rFonts w:asciiTheme="minorHAnsi" w:hAnsiTheme="minorHAnsi" w:cstheme="minorHAnsi"/>
          <w:color w:val="auto"/>
          <w:sz w:val="24"/>
          <w:szCs w:val="24"/>
        </w:rPr>
        <w:t>11.9</w:t>
      </w:r>
      <w:r w:rsidR="009E522C" w:rsidRPr="005379D9">
        <w:rPr>
          <w:rFonts w:asciiTheme="minorHAnsi" w:hAnsiTheme="minorHAnsi" w:cstheme="minorHAnsi"/>
          <w:color w:val="auto"/>
          <w:sz w:val="24"/>
          <w:szCs w:val="24"/>
        </w:rPr>
        <w:t xml:space="preserve">. </w:t>
      </w:r>
      <w:r w:rsidRPr="005379D9">
        <w:rPr>
          <w:rFonts w:asciiTheme="minorHAnsi" w:hAnsiTheme="minorHAnsi" w:cstheme="minorHAnsi"/>
          <w:color w:val="auto"/>
          <w:sz w:val="24"/>
          <w:szCs w:val="24"/>
        </w:rPr>
        <w:t xml:space="preserve"> </w:t>
      </w:r>
      <w:r w:rsidR="004862D1" w:rsidRPr="005379D9">
        <w:rPr>
          <w:rFonts w:asciiTheme="minorHAnsi" w:hAnsiTheme="minorHAnsi" w:cstheme="minorHAnsi"/>
          <w:color w:val="auto"/>
          <w:sz w:val="24"/>
          <w:szCs w:val="24"/>
        </w:rPr>
        <w:t>Specific target organ toxicity - repeated exposure</w:t>
      </w:r>
    </w:p>
    <w:p w14:paraId="38B2EFAF" w14:textId="0B12D4D3" w:rsidR="001D5050" w:rsidRPr="005379D9" w:rsidRDefault="008A40D9">
      <w:pPr>
        <w:pStyle w:val="BodyText"/>
        <w:rPr>
          <w:rFonts w:asciiTheme="minorHAnsi" w:hAnsiTheme="minorHAnsi" w:cstheme="minorHAnsi"/>
          <w:sz w:val="24"/>
          <w:szCs w:val="24"/>
        </w:rPr>
      </w:pPr>
      <w:r w:rsidRPr="005379D9">
        <w:rPr>
          <w:rFonts w:asciiTheme="minorHAnsi" w:hAnsiTheme="minorHAnsi" w:cstheme="minorHAnsi"/>
          <w:sz w:val="24"/>
          <w:szCs w:val="24"/>
        </w:rPr>
        <w:t xml:space="preserve">        </w:t>
      </w:r>
      <w:r w:rsidR="009E522C" w:rsidRPr="005379D9">
        <w:rPr>
          <w:rFonts w:asciiTheme="minorHAnsi" w:hAnsiTheme="minorHAnsi" w:cstheme="minorHAnsi"/>
          <w:sz w:val="24"/>
          <w:szCs w:val="24"/>
        </w:rPr>
        <w:t xml:space="preserve">   </w:t>
      </w:r>
      <w:r w:rsidRPr="005379D9">
        <w:rPr>
          <w:rFonts w:asciiTheme="minorHAnsi" w:hAnsiTheme="minorHAnsi" w:cstheme="minorHAnsi"/>
          <w:sz w:val="24"/>
          <w:szCs w:val="24"/>
        </w:rPr>
        <w:t xml:space="preserve">  </w:t>
      </w:r>
      <w:r w:rsidR="00CA30EA">
        <w:t>Based on available data the classification criteria are not met</w:t>
      </w:r>
    </w:p>
    <w:p w14:paraId="43A1DF85" w14:textId="09C8CF53" w:rsidR="001D5050" w:rsidRPr="005379D9" w:rsidRDefault="008A40D9">
      <w:pPr>
        <w:pStyle w:val="Heading1"/>
        <w:rPr>
          <w:rFonts w:asciiTheme="minorHAnsi" w:hAnsiTheme="minorHAnsi" w:cstheme="minorHAnsi"/>
          <w:color w:val="auto"/>
          <w:sz w:val="24"/>
          <w:szCs w:val="24"/>
        </w:rPr>
      </w:pPr>
      <w:r w:rsidRPr="005379D9">
        <w:rPr>
          <w:rFonts w:asciiTheme="minorHAnsi" w:hAnsiTheme="minorHAnsi" w:cstheme="minorHAnsi"/>
          <w:color w:val="auto"/>
          <w:sz w:val="24"/>
          <w:szCs w:val="24"/>
        </w:rPr>
        <w:t>11.10</w:t>
      </w:r>
      <w:r w:rsidR="009E522C" w:rsidRPr="005379D9">
        <w:rPr>
          <w:rFonts w:asciiTheme="minorHAnsi" w:hAnsiTheme="minorHAnsi" w:cstheme="minorHAnsi"/>
          <w:color w:val="auto"/>
          <w:sz w:val="24"/>
          <w:szCs w:val="24"/>
        </w:rPr>
        <w:t>.</w:t>
      </w:r>
      <w:r w:rsidRPr="005379D9">
        <w:rPr>
          <w:rFonts w:asciiTheme="minorHAnsi" w:hAnsiTheme="minorHAnsi" w:cstheme="minorHAnsi"/>
          <w:color w:val="auto"/>
          <w:sz w:val="24"/>
          <w:szCs w:val="24"/>
        </w:rPr>
        <w:t xml:space="preserve"> </w:t>
      </w:r>
      <w:r w:rsidR="004862D1" w:rsidRPr="005379D9">
        <w:rPr>
          <w:rFonts w:asciiTheme="minorHAnsi" w:hAnsiTheme="minorHAnsi" w:cstheme="minorHAnsi"/>
          <w:color w:val="auto"/>
          <w:sz w:val="24"/>
          <w:szCs w:val="24"/>
        </w:rPr>
        <w:t>Aspiration hazard</w:t>
      </w:r>
    </w:p>
    <w:p w14:paraId="3408CE14" w14:textId="6BBDF57E" w:rsidR="001D5050" w:rsidRPr="005379D9" w:rsidRDefault="008A40D9" w:rsidP="00CA30EA">
      <w:pPr>
        <w:pStyle w:val="BodyText"/>
        <w:spacing w:before="6"/>
        <w:rPr>
          <w:rFonts w:asciiTheme="minorHAnsi" w:hAnsiTheme="minorHAnsi" w:cstheme="minorHAnsi"/>
          <w:sz w:val="24"/>
          <w:szCs w:val="24"/>
        </w:rPr>
      </w:pPr>
      <w:r w:rsidRPr="005379D9">
        <w:rPr>
          <w:rFonts w:asciiTheme="minorHAnsi" w:hAnsiTheme="minorHAnsi" w:cstheme="minorHAnsi"/>
          <w:sz w:val="24"/>
          <w:szCs w:val="24"/>
        </w:rPr>
        <w:t xml:space="preserve">          </w:t>
      </w:r>
      <w:r w:rsidR="009E522C" w:rsidRPr="005379D9">
        <w:rPr>
          <w:rFonts w:asciiTheme="minorHAnsi" w:hAnsiTheme="minorHAnsi" w:cstheme="minorHAnsi"/>
          <w:sz w:val="24"/>
          <w:szCs w:val="24"/>
        </w:rPr>
        <w:t xml:space="preserve">  </w:t>
      </w:r>
      <w:r w:rsidRPr="005379D9">
        <w:rPr>
          <w:rFonts w:asciiTheme="minorHAnsi" w:hAnsiTheme="minorHAnsi" w:cstheme="minorHAnsi"/>
          <w:sz w:val="24"/>
          <w:szCs w:val="24"/>
        </w:rPr>
        <w:t xml:space="preserve"> </w:t>
      </w:r>
      <w:r w:rsidR="00CA30EA">
        <w:t>Not relevant. Solid.</w:t>
      </w:r>
    </w:p>
    <w:p w14:paraId="50D6AA29" w14:textId="3F911711" w:rsidR="001D5050" w:rsidRPr="005379D9" w:rsidRDefault="008A40D9">
      <w:pPr>
        <w:pStyle w:val="Heading1"/>
        <w:rPr>
          <w:rFonts w:asciiTheme="minorHAnsi" w:hAnsiTheme="minorHAnsi" w:cstheme="minorHAnsi"/>
          <w:color w:val="auto"/>
          <w:sz w:val="24"/>
          <w:szCs w:val="24"/>
        </w:rPr>
      </w:pPr>
      <w:r w:rsidRPr="005379D9">
        <w:rPr>
          <w:rFonts w:asciiTheme="minorHAnsi" w:hAnsiTheme="minorHAnsi" w:cstheme="minorHAnsi"/>
          <w:color w:val="auto"/>
          <w:sz w:val="24"/>
          <w:szCs w:val="24"/>
        </w:rPr>
        <w:t>11.11</w:t>
      </w:r>
      <w:r w:rsidR="009E522C" w:rsidRPr="005379D9">
        <w:rPr>
          <w:rFonts w:asciiTheme="minorHAnsi" w:hAnsiTheme="minorHAnsi" w:cstheme="minorHAnsi"/>
          <w:color w:val="auto"/>
          <w:sz w:val="24"/>
          <w:szCs w:val="24"/>
        </w:rPr>
        <w:t xml:space="preserve">. </w:t>
      </w:r>
      <w:r w:rsidRPr="005379D9">
        <w:rPr>
          <w:rFonts w:asciiTheme="minorHAnsi" w:hAnsiTheme="minorHAnsi" w:cstheme="minorHAnsi"/>
          <w:color w:val="auto"/>
          <w:sz w:val="24"/>
          <w:szCs w:val="24"/>
        </w:rPr>
        <w:t xml:space="preserve"> </w:t>
      </w:r>
      <w:r w:rsidR="004862D1" w:rsidRPr="005379D9">
        <w:rPr>
          <w:rFonts w:asciiTheme="minorHAnsi" w:hAnsiTheme="minorHAnsi" w:cstheme="minorHAnsi"/>
          <w:color w:val="auto"/>
          <w:sz w:val="24"/>
          <w:szCs w:val="24"/>
        </w:rPr>
        <w:t>Additional Information</w:t>
      </w:r>
    </w:p>
    <w:p w14:paraId="564AB904" w14:textId="193A7365" w:rsidR="001D5050" w:rsidRPr="005379D9" w:rsidRDefault="008A40D9">
      <w:pPr>
        <w:pStyle w:val="BodyText"/>
        <w:spacing w:before="7"/>
        <w:rPr>
          <w:rFonts w:asciiTheme="minorHAnsi" w:hAnsiTheme="minorHAnsi" w:cstheme="minorHAnsi"/>
          <w:sz w:val="24"/>
          <w:szCs w:val="24"/>
        </w:rPr>
      </w:pPr>
      <w:r w:rsidRPr="005379D9">
        <w:rPr>
          <w:rFonts w:asciiTheme="minorHAnsi" w:hAnsiTheme="minorHAnsi" w:cstheme="minorHAnsi"/>
          <w:sz w:val="24"/>
          <w:szCs w:val="24"/>
        </w:rPr>
        <w:lastRenderedPageBreak/>
        <w:t xml:space="preserve">          </w:t>
      </w:r>
      <w:r w:rsidR="009E522C" w:rsidRPr="005379D9">
        <w:rPr>
          <w:rFonts w:asciiTheme="minorHAnsi" w:hAnsiTheme="minorHAnsi" w:cstheme="minorHAnsi"/>
          <w:sz w:val="24"/>
          <w:szCs w:val="24"/>
        </w:rPr>
        <w:t xml:space="preserve">   </w:t>
      </w:r>
      <w:r w:rsidRPr="005379D9">
        <w:rPr>
          <w:rFonts w:asciiTheme="minorHAnsi" w:hAnsiTheme="minorHAnsi" w:cstheme="minorHAnsi"/>
          <w:sz w:val="24"/>
          <w:szCs w:val="24"/>
        </w:rPr>
        <w:t xml:space="preserve">  </w:t>
      </w:r>
      <w:r w:rsidR="004862D1" w:rsidRPr="005379D9">
        <w:rPr>
          <w:rFonts w:asciiTheme="minorHAnsi" w:hAnsiTheme="minorHAnsi" w:cstheme="minorHAnsi"/>
          <w:sz w:val="24"/>
          <w:szCs w:val="24"/>
        </w:rPr>
        <w:t>RTECS: Not available</w:t>
      </w:r>
    </w:p>
    <w:p w14:paraId="0BA8AB4B" w14:textId="77777777" w:rsidR="001D5050" w:rsidRPr="005379D9" w:rsidRDefault="004862D1">
      <w:pPr>
        <w:pStyle w:val="BodyText"/>
        <w:spacing w:before="118"/>
        <w:rPr>
          <w:rFonts w:asciiTheme="minorHAnsi" w:hAnsiTheme="minorHAnsi" w:cstheme="minorHAnsi"/>
          <w:sz w:val="24"/>
          <w:szCs w:val="24"/>
        </w:rPr>
      </w:pPr>
      <w:r w:rsidRPr="005379D9">
        <w:rPr>
          <w:rFonts w:asciiTheme="minorHAnsi" w:hAnsiTheme="minorHAnsi" w:cstheme="minorHAnsi"/>
          <w:sz w:val="24"/>
          <w:szCs w:val="24"/>
        </w:rPr>
        <w:t>To the best of our knowledge, the chemical, physical, and toxicological properties have not been thoroughly investigated.</w:t>
      </w:r>
    </w:p>
    <w:p w14:paraId="60C011BE" w14:textId="4D67A940" w:rsidR="001D5050" w:rsidRPr="005379D9" w:rsidRDefault="00CF0EC0">
      <w:pPr>
        <w:pStyle w:val="BodyText"/>
        <w:spacing w:before="2"/>
        <w:ind w:left="0"/>
        <w:rPr>
          <w:rFonts w:asciiTheme="minorHAnsi" w:hAnsiTheme="minorHAnsi" w:cstheme="minorHAnsi"/>
          <w:sz w:val="24"/>
          <w:szCs w:val="24"/>
        </w:rPr>
      </w:pPr>
      <w:r w:rsidRPr="005379D9">
        <w:rPr>
          <w:rFonts w:asciiTheme="minorHAnsi" w:hAnsiTheme="minorHAnsi" w:cstheme="minorHAnsi"/>
          <w:noProof/>
          <w:sz w:val="24"/>
          <w:szCs w:val="24"/>
          <w:lang w:val="en-IN" w:eastAsia="en-IN"/>
        </w:rPr>
        <mc:AlternateContent>
          <mc:Choice Requires="wps">
            <w:drawing>
              <wp:anchor distT="0" distB="0" distL="0" distR="0" simplePos="0" relativeHeight="251658253" behindDoc="1" locked="0" layoutInCell="1" allowOverlap="1" wp14:anchorId="15002041" wp14:editId="621EA9DF">
                <wp:simplePos x="0" y="0"/>
                <wp:positionH relativeFrom="page">
                  <wp:posOffset>400050</wp:posOffset>
                </wp:positionH>
                <wp:positionV relativeFrom="paragraph">
                  <wp:posOffset>108585</wp:posOffset>
                </wp:positionV>
                <wp:extent cx="6925310" cy="8890"/>
                <wp:effectExtent l="0" t="0" r="0" b="0"/>
                <wp:wrapTopAndBottom/>
                <wp:docPr id="171773376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5310" cy="88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9B9CAEE" id="Rectangle 6" o:spid="_x0000_s1026" style="position:absolute;margin-left:31.5pt;margin-top:8.55pt;width:545.3pt;height:.7pt;z-index:-25165822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" fillcolor="#231f20" stroked="f">
                <w10:wrap type="topAndBottom" anchorx="page"/>
              </v:rect>
            </w:pict>
          </mc:Fallback>
        </mc:AlternateContent>
      </w:r>
    </w:p>
    <w:p w14:paraId="43759A63" w14:textId="6CFE13B9" w:rsidR="001D5050" w:rsidRPr="005379D9" w:rsidRDefault="00701F9D" w:rsidP="00701F9D">
      <w:pPr>
        <w:pStyle w:val="Heading1"/>
        <w:tabs>
          <w:tab w:val="left" w:pos="626"/>
        </w:tabs>
        <w:spacing w:before="0" w:line="189" w:lineRule="exact"/>
        <w:ind w:left="0"/>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  </w:t>
      </w:r>
      <w:r w:rsidR="00424F6F" w:rsidRPr="005379D9">
        <w:rPr>
          <w:rFonts w:asciiTheme="minorHAnsi" w:hAnsiTheme="minorHAnsi" w:cstheme="minorHAnsi"/>
          <w:color w:val="auto"/>
          <w:sz w:val="24"/>
          <w:szCs w:val="24"/>
        </w:rPr>
        <w:t xml:space="preserve">           </w:t>
      </w:r>
      <w:r w:rsidRPr="005379D9">
        <w:rPr>
          <w:rFonts w:asciiTheme="minorHAnsi" w:hAnsiTheme="minorHAnsi" w:cstheme="minorHAnsi"/>
          <w:color w:val="auto"/>
          <w:sz w:val="24"/>
          <w:szCs w:val="24"/>
        </w:rPr>
        <w:t xml:space="preserve">12. </w:t>
      </w:r>
      <w:r w:rsidR="004862D1" w:rsidRPr="005379D9">
        <w:rPr>
          <w:rFonts w:asciiTheme="minorHAnsi" w:hAnsiTheme="minorHAnsi" w:cstheme="minorHAnsi"/>
          <w:color w:val="auto"/>
          <w:sz w:val="24"/>
          <w:szCs w:val="24"/>
        </w:rPr>
        <w:t>ECOLOGICAL</w:t>
      </w:r>
      <w:r w:rsidR="004862D1" w:rsidRPr="005379D9">
        <w:rPr>
          <w:rFonts w:asciiTheme="minorHAnsi" w:hAnsiTheme="minorHAnsi" w:cstheme="minorHAnsi"/>
          <w:color w:val="auto"/>
          <w:spacing w:val="1"/>
          <w:sz w:val="24"/>
          <w:szCs w:val="24"/>
        </w:rPr>
        <w:t xml:space="preserve"> </w:t>
      </w:r>
      <w:r w:rsidR="004862D1" w:rsidRPr="005379D9">
        <w:rPr>
          <w:rFonts w:asciiTheme="minorHAnsi" w:hAnsiTheme="minorHAnsi" w:cstheme="minorHAnsi"/>
          <w:color w:val="auto"/>
          <w:sz w:val="24"/>
          <w:szCs w:val="24"/>
        </w:rPr>
        <w:t>INFORMATION</w:t>
      </w:r>
    </w:p>
    <w:p w14:paraId="11B0A52E" w14:textId="2C809880" w:rsidR="001D5050" w:rsidRPr="005379D9" w:rsidRDefault="00424F6F" w:rsidP="00424F6F">
      <w:pPr>
        <w:pStyle w:val="ListParagraph"/>
        <w:tabs>
          <w:tab w:val="left" w:pos="712"/>
          <w:tab w:val="left" w:pos="714"/>
        </w:tabs>
        <w:spacing w:before="120"/>
        <w:ind w:firstLine="0"/>
        <w:rPr>
          <w:rFonts w:asciiTheme="minorHAnsi" w:hAnsiTheme="minorHAnsi" w:cstheme="minorHAnsi"/>
          <w:b/>
          <w:sz w:val="24"/>
          <w:szCs w:val="24"/>
        </w:rPr>
      </w:pPr>
      <w:r w:rsidRPr="005379D9">
        <w:rPr>
          <w:rFonts w:asciiTheme="minorHAnsi" w:hAnsiTheme="minorHAnsi" w:cstheme="minorHAnsi"/>
          <w:b/>
          <w:sz w:val="24"/>
          <w:szCs w:val="24"/>
        </w:rPr>
        <w:t xml:space="preserve">           12.1. </w:t>
      </w:r>
      <w:r w:rsidR="004862D1" w:rsidRPr="005379D9">
        <w:rPr>
          <w:rFonts w:asciiTheme="minorHAnsi" w:hAnsiTheme="minorHAnsi" w:cstheme="minorHAnsi"/>
          <w:b/>
          <w:sz w:val="24"/>
          <w:szCs w:val="24"/>
        </w:rPr>
        <w:t>Toxicity</w:t>
      </w:r>
    </w:p>
    <w:p w14:paraId="40BD87B0" w14:textId="7503C529" w:rsidR="001D5050" w:rsidRPr="005379D9" w:rsidRDefault="00424F6F">
      <w:pPr>
        <w:pStyle w:val="BodyText"/>
        <w:spacing w:before="7"/>
        <w:rPr>
          <w:rFonts w:asciiTheme="minorHAnsi" w:hAnsiTheme="minorHAnsi" w:cstheme="minorHAnsi"/>
          <w:sz w:val="24"/>
          <w:szCs w:val="24"/>
        </w:rPr>
      </w:pPr>
      <w:r w:rsidRPr="005379D9">
        <w:rPr>
          <w:rFonts w:asciiTheme="minorHAnsi" w:hAnsiTheme="minorHAnsi" w:cstheme="minorHAnsi"/>
          <w:sz w:val="24"/>
          <w:szCs w:val="24"/>
        </w:rPr>
        <w:t xml:space="preserve">                      </w:t>
      </w:r>
      <w:r w:rsidR="00061A64">
        <w:t>Based on available data the classification criteria are not met.</w:t>
      </w:r>
    </w:p>
    <w:p w14:paraId="420B4AB2" w14:textId="2CAFA2B1" w:rsidR="001D5050" w:rsidRDefault="00424F6F" w:rsidP="00424F6F">
      <w:pPr>
        <w:pStyle w:val="Heading1"/>
        <w:tabs>
          <w:tab w:val="left" w:pos="895"/>
          <w:tab w:val="left" w:pos="896"/>
        </w:tabs>
        <w:ind w:left="117"/>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                      12.2.  </w:t>
      </w:r>
      <w:r w:rsidR="004862D1" w:rsidRPr="005379D9">
        <w:rPr>
          <w:rFonts w:asciiTheme="minorHAnsi" w:hAnsiTheme="minorHAnsi" w:cstheme="minorHAnsi"/>
          <w:color w:val="auto"/>
          <w:sz w:val="24"/>
          <w:szCs w:val="24"/>
        </w:rPr>
        <w:t>Persistence and degradability</w:t>
      </w:r>
    </w:p>
    <w:p w14:paraId="6901303F" w14:textId="2E4D632D" w:rsidR="00061A64" w:rsidRPr="00061A64" w:rsidRDefault="00061A64" w:rsidP="00061A64">
      <w:pPr>
        <w:pStyle w:val="Heading1"/>
        <w:tabs>
          <w:tab w:val="left" w:pos="895"/>
          <w:tab w:val="left" w:pos="896"/>
        </w:tabs>
        <w:ind w:left="117"/>
        <w:rPr>
          <w:rFonts w:asciiTheme="minorHAnsi" w:hAnsiTheme="minorHAnsi" w:cstheme="minorHAnsi"/>
          <w:b w:val="0"/>
          <w:color w:val="auto"/>
          <w:sz w:val="24"/>
          <w:szCs w:val="24"/>
        </w:rPr>
      </w:pPr>
      <w:r>
        <w:rPr>
          <w:b w:val="0"/>
        </w:rPr>
        <w:t xml:space="preserve">                             </w:t>
      </w:r>
      <w:r w:rsidRPr="00061A64">
        <w:rPr>
          <w:b w:val="0"/>
        </w:rPr>
        <w:t>The degradability of the product is not known.</w:t>
      </w:r>
    </w:p>
    <w:p w14:paraId="3DA8257C" w14:textId="46E29D84" w:rsidR="001D5050" w:rsidRPr="005379D9" w:rsidRDefault="00424F6F" w:rsidP="00424F6F">
      <w:pPr>
        <w:pStyle w:val="Heading1"/>
        <w:tabs>
          <w:tab w:val="left" w:pos="712"/>
          <w:tab w:val="left" w:pos="714"/>
        </w:tabs>
        <w:ind w:left="117"/>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                      12.3. </w:t>
      </w:r>
      <w:r w:rsidR="004862D1" w:rsidRPr="005379D9">
        <w:rPr>
          <w:rFonts w:asciiTheme="minorHAnsi" w:hAnsiTheme="minorHAnsi" w:cstheme="minorHAnsi"/>
          <w:color w:val="auto"/>
          <w:sz w:val="24"/>
          <w:szCs w:val="24"/>
        </w:rPr>
        <w:t>Bio</w:t>
      </w:r>
      <w:r w:rsidR="006750F7" w:rsidRPr="005379D9">
        <w:rPr>
          <w:rFonts w:asciiTheme="minorHAnsi" w:hAnsiTheme="minorHAnsi" w:cstheme="minorHAnsi"/>
          <w:color w:val="auto"/>
          <w:sz w:val="24"/>
          <w:szCs w:val="24"/>
        </w:rPr>
        <w:t xml:space="preserve"> </w:t>
      </w:r>
      <w:r w:rsidR="004862D1" w:rsidRPr="005379D9">
        <w:rPr>
          <w:rFonts w:asciiTheme="minorHAnsi" w:hAnsiTheme="minorHAnsi" w:cstheme="minorHAnsi"/>
          <w:color w:val="auto"/>
          <w:sz w:val="24"/>
          <w:szCs w:val="24"/>
        </w:rPr>
        <w:t>accumulative</w:t>
      </w:r>
      <w:r w:rsidR="004862D1" w:rsidRPr="005379D9">
        <w:rPr>
          <w:rFonts w:asciiTheme="minorHAnsi" w:hAnsiTheme="minorHAnsi" w:cstheme="minorHAnsi"/>
          <w:color w:val="auto"/>
          <w:spacing w:val="1"/>
          <w:sz w:val="24"/>
          <w:szCs w:val="24"/>
        </w:rPr>
        <w:t xml:space="preserve"> </w:t>
      </w:r>
      <w:r w:rsidR="004862D1" w:rsidRPr="005379D9">
        <w:rPr>
          <w:rFonts w:asciiTheme="minorHAnsi" w:hAnsiTheme="minorHAnsi" w:cstheme="minorHAnsi"/>
          <w:color w:val="auto"/>
          <w:sz w:val="24"/>
          <w:szCs w:val="24"/>
        </w:rPr>
        <w:t>potential</w:t>
      </w:r>
    </w:p>
    <w:p w14:paraId="76B2CB81" w14:textId="025901C5" w:rsidR="001D5050" w:rsidRPr="005379D9" w:rsidRDefault="00424F6F" w:rsidP="00061A64">
      <w:pPr>
        <w:pStyle w:val="BodyText"/>
        <w:rPr>
          <w:rFonts w:asciiTheme="minorHAnsi" w:hAnsiTheme="minorHAnsi" w:cstheme="minorHAnsi"/>
          <w:sz w:val="24"/>
          <w:szCs w:val="24"/>
        </w:rPr>
      </w:pPr>
      <w:r w:rsidRPr="005379D9">
        <w:rPr>
          <w:rFonts w:asciiTheme="minorHAnsi" w:hAnsiTheme="minorHAnsi" w:cstheme="minorHAnsi"/>
          <w:sz w:val="24"/>
          <w:szCs w:val="24"/>
        </w:rPr>
        <w:t xml:space="preserve">                       </w:t>
      </w:r>
      <w:r w:rsidR="00061A64">
        <w:t>No data available on bioaccumulation.</w:t>
      </w:r>
    </w:p>
    <w:p w14:paraId="4435FC50" w14:textId="1EEB6085" w:rsidR="001D5050" w:rsidRPr="005379D9" w:rsidRDefault="00424F6F" w:rsidP="00424F6F">
      <w:pPr>
        <w:pStyle w:val="Heading1"/>
        <w:tabs>
          <w:tab w:val="left" w:pos="713"/>
          <w:tab w:val="left" w:pos="714"/>
        </w:tabs>
        <w:spacing w:before="117"/>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            12.4. </w:t>
      </w:r>
      <w:r w:rsidR="004862D1" w:rsidRPr="005379D9">
        <w:rPr>
          <w:rFonts w:asciiTheme="minorHAnsi" w:hAnsiTheme="minorHAnsi" w:cstheme="minorHAnsi"/>
          <w:color w:val="auto"/>
          <w:sz w:val="24"/>
          <w:szCs w:val="24"/>
        </w:rPr>
        <w:t>Mobility in</w:t>
      </w:r>
      <w:r w:rsidR="004862D1" w:rsidRPr="005379D9">
        <w:rPr>
          <w:rFonts w:asciiTheme="minorHAnsi" w:hAnsiTheme="minorHAnsi" w:cstheme="minorHAnsi"/>
          <w:color w:val="auto"/>
          <w:spacing w:val="1"/>
          <w:sz w:val="24"/>
          <w:szCs w:val="24"/>
        </w:rPr>
        <w:t xml:space="preserve"> </w:t>
      </w:r>
      <w:r w:rsidR="004862D1" w:rsidRPr="005379D9">
        <w:rPr>
          <w:rFonts w:asciiTheme="minorHAnsi" w:hAnsiTheme="minorHAnsi" w:cstheme="minorHAnsi"/>
          <w:color w:val="auto"/>
          <w:sz w:val="24"/>
          <w:szCs w:val="24"/>
        </w:rPr>
        <w:t>soil</w:t>
      </w:r>
    </w:p>
    <w:p w14:paraId="661D6AFE" w14:textId="73F43860" w:rsidR="001D5050" w:rsidRPr="005379D9" w:rsidRDefault="00424F6F" w:rsidP="00061A64">
      <w:pPr>
        <w:pStyle w:val="BodyText"/>
        <w:rPr>
          <w:rFonts w:asciiTheme="minorHAnsi" w:hAnsiTheme="minorHAnsi" w:cstheme="minorHAnsi"/>
          <w:sz w:val="24"/>
          <w:szCs w:val="24"/>
        </w:rPr>
      </w:pPr>
      <w:r w:rsidRPr="005379D9">
        <w:rPr>
          <w:rFonts w:asciiTheme="minorHAnsi" w:hAnsiTheme="minorHAnsi" w:cstheme="minorHAnsi"/>
          <w:sz w:val="24"/>
          <w:szCs w:val="24"/>
        </w:rPr>
        <w:t xml:space="preserve">                       </w:t>
      </w:r>
      <w:r w:rsidR="00061A64">
        <w:t>No data available.</w:t>
      </w:r>
    </w:p>
    <w:p w14:paraId="119E7BA0" w14:textId="29B33F5D" w:rsidR="001D5050" w:rsidRPr="005379D9" w:rsidRDefault="00424F6F" w:rsidP="00424F6F">
      <w:pPr>
        <w:pStyle w:val="Heading1"/>
        <w:tabs>
          <w:tab w:val="left" w:pos="712"/>
          <w:tab w:val="left" w:pos="714"/>
        </w:tabs>
        <w:spacing w:before="121"/>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            12.5. </w:t>
      </w:r>
      <w:r w:rsidR="004862D1" w:rsidRPr="005379D9">
        <w:rPr>
          <w:rFonts w:asciiTheme="minorHAnsi" w:hAnsiTheme="minorHAnsi" w:cstheme="minorHAnsi"/>
          <w:color w:val="auto"/>
          <w:sz w:val="24"/>
          <w:szCs w:val="24"/>
        </w:rPr>
        <w:t>Results of PBT and v</w:t>
      </w:r>
      <w:r w:rsidR="006750F7" w:rsidRPr="005379D9">
        <w:rPr>
          <w:rFonts w:asciiTheme="minorHAnsi" w:hAnsiTheme="minorHAnsi" w:cstheme="minorHAnsi"/>
          <w:color w:val="auto"/>
          <w:sz w:val="24"/>
          <w:szCs w:val="24"/>
        </w:rPr>
        <w:t xml:space="preserve"> </w:t>
      </w:r>
      <w:proofErr w:type="spellStart"/>
      <w:r w:rsidR="004862D1" w:rsidRPr="005379D9">
        <w:rPr>
          <w:rFonts w:asciiTheme="minorHAnsi" w:hAnsiTheme="minorHAnsi" w:cstheme="minorHAnsi"/>
          <w:color w:val="auto"/>
          <w:sz w:val="24"/>
          <w:szCs w:val="24"/>
        </w:rPr>
        <w:t>PvB</w:t>
      </w:r>
      <w:proofErr w:type="spellEnd"/>
      <w:r w:rsidR="004862D1" w:rsidRPr="005379D9">
        <w:rPr>
          <w:rFonts w:asciiTheme="minorHAnsi" w:hAnsiTheme="minorHAnsi" w:cstheme="minorHAnsi"/>
          <w:color w:val="auto"/>
          <w:spacing w:val="9"/>
          <w:sz w:val="24"/>
          <w:szCs w:val="24"/>
        </w:rPr>
        <w:t xml:space="preserve"> </w:t>
      </w:r>
      <w:r w:rsidR="004862D1" w:rsidRPr="005379D9">
        <w:rPr>
          <w:rFonts w:asciiTheme="minorHAnsi" w:hAnsiTheme="minorHAnsi" w:cstheme="minorHAnsi"/>
          <w:color w:val="auto"/>
          <w:sz w:val="24"/>
          <w:szCs w:val="24"/>
        </w:rPr>
        <w:t>assessment</w:t>
      </w:r>
    </w:p>
    <w:p w14:paraId="07F96B71" w14:textId="5D59D9E8" w:rsidR="001D5050" w:rsidRPr="005379D9" w:rsidRDefault="00424F6F">
      <w:pPr>
        <w:pStyle w:val="BodyText"/>
        <w:rPr>
          <w:rFonts w:asciiTheme="minorHAnsi" w:hAnsiTheme="minorHAnsi" w:cstheme="minorHAnsi"/>
          <w:sz w:val="24"/>
          <w:szCs w:val="24"/>
        </w:rPr>
      </w:pPr>
      <w:r w:rsidRPr="005379D9">
        <w:rPr>
          <w:rFonts w:asciiTheme="minorHAnsi" w:hAnsiTheme="minorHAnsi" w:cstheme="minorHAnsi"/>
          <w:sz w:val="24"/>
          <w:szCs w:val="24"/>
        </w:rPr>
        <w:t xml:space="preserve">                         </w:t>
      </w:r>
      <w:r w:rsidR="00061A64">
        <w:t>This product does not contain any substances classified as PBT or vPvB</w:t>
      </w:r>
      <w:r w:rsidR="00E05C85" w:rsidRPr="005379D9">
        <w:rPr>
          <w:rFonts w:asciiTheme="minorHAnsi" w:hAnsiTheme="minorHAnsi" w:cstheme="minorHAnsi"/>
          <w:sz w:val="24"/>
          <w:szCs w:val="24"/>
        </w:rPr>
        <w:t>.</w:t>
      </w:r>
    </w:p>
    <w:p w14:paraId="069B7804" w14:textId="4C848965" w:rsidR="001D5050" w:rsidRPr="005379D9" w:rsidRDefault="00424F6F" w:rsidP="00424F6F">
      <w:pPr>
        <w:pStyle w:val="Heading1"/>
        <w:tabs>
          <w:tab w:val="left" w:pos="712"/>
          <w:tab w:val="left" w:pos="714"/>
        </w:tabs>
        <w:spacing w:before="119"/>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             12.6. </w:t>
      </w:r>
      <w:r w:rsidR="004862D1" w:rsidRPr="005379D9">
        <w:rPr>
          <w:rFonts w:asciiTheme="minorHAnsi" w:hAnsiTheme="minorHAnsi" w:cstheme="minorHAnsi"/>
          <w:color w:val="auto"/>
          <w:sz w:val="24"/>
          <w:szCs w:val="24"/>
        </w:rPr>
        <w:t>Other adverse</w:t>
      </w:r>
      <w:r w:rsidR="004862D1" w:rsidRPr="005379D9">
        <w:rPr>
          <w:rFonts w:asciiTheme="minorHAnsi" w:hAnsiTheme="minorHAnsi" w:cstheme="minorHAnsi"/>
          <w:color w:val="auto"/>
          <w:spacing w:val="2"/>
          <w:sz w:val="24"/>
          <w:szCs w:val="24"/>
        </w:rPr>
        <w:t xml:space="preserve"> </w:t>
      </w:r>
      <w:r w:rsidR="004862D1" w:rsidRPr="005379D9">
        <w:rPr>
          <w:rFonts w:asciiTheme="minorHAnsi" w:hAnsiTheme="minorHAnsi" w:cstheme="minorHAnsi"/>
          <w:color w:val="auto"/>
          <w:sz w:val="24"/>
          <w:szCs w:val="24"/>
        </w:rPr>
        <w:t>effects</w:t>
      </w:r>
    </w:p>
    <w:p w14:paraId="1557DA24" w14:textId="2ACEA7EB" w:rsidR="001D5050" w:rsidRPr="005379D9" w:rsidRDefault="00424F6F">
      <w:pPr>
        <w:pStyle w:val="BodyText"/>
        <w:spacing w:before="118"/>
        <w:rPr>
          <w:rFonts w:asciiTheme="minorHAnsi" w:hAnsiTheme="minorHAnsi" w:cstheme="minorHAnsi"/>
          <w:sz w:val="24"/>
          <w:szCs w:val="24"/>
        </w:rPr>
      </w:pPr>
      <w:r w:rsidRPr="005379D9">
        <w:rPr>
          <w:rFonts w:asciiTheme="minorHAnsi" w:hAnsiTheme="minorHAnsi" w:cstheme="minorHAnsi"/>
          <w:sz w:val="24"/>
          <w:szCs w:val="24"/>
        </w:rPr>
        <w:t xml:space="preserve">                          </w:t>
      </w:r>
      <w:r w:rsidR="004862D1" w:rsidRPr="005379D9">
        <w:rPr>
          <w:rFonts w:asciiTheme="minorHAnsi" w:hAnsiTheme="minorHAnsi" w:cstheme="minorHAnsi"/>
          <w:sz w:val="24"/>
          <w:szCs w:val="24"/>
        </w:rPr>
        <w:t>No data available</w:t>
      </w:r>
    </w:p>
    <w:p w14:paraId="665862C1" w14:textId="07F101AD" w:rsidR="001D5050" w:rsidRPr="005379D9" w:rsidRDefault="00CF0EC0">
      <w:pPr>
        <w:pStyle w:val="BodyText"/>
        <w:spacing w:before="5"/>
        <w:ind w:left="0"/>
        <w:rPr>
          <w:rFonts w:asciiTheme="minorHAnsi" w:hAnsiTheme="minorHAnsi" w:cstheme="minorHAnsi"/>
          <w:sz w:val="24"/>
          <w:szCs w:val="24"/>
        </w:rPr>
      </w:pPr>
      <w:r w:rsidRPr="005379D9">
        <w:rPr>
          <w:rFonts w:asciiTheme="minorHAnsi" w:hAnsiTheme="minorHAnsi" w:cstheme="minorHAnsi"/>
          <w:noProof/>
          <w:sz w:val="24"/>
          <w:szCs w:val="24"/>
          <w:lang w:val="en-IN" w:eastAsia="en-IN"/>
        </w:rPr>
        <mc:AlternateContent>
          <mc:Choice Requires="wps">
            <w:drawing>
              <wp:anchor distT="0" distB="0" distL="0" distR="0" simplePos="0" relativeHeight="251658254" behindDoc="1" locked="0" layoutInCell="1" allowOverlap="1" wp14:anchorId="40E22D7D" wp14:editId="2FC08668">
                <wp:simplePos x="0" y="0"/>
                <wp:positionH relativeFrom="page">
                  <wp:posOffset>426720</wp:posOffset>
                </wp:positionH>
                <wp:positionV relativeFrom="paragraph">
                  <wp:posOffset>62230</wp:posOffset>
                </wp:positionV>
                <wp:extent cx="6925310" cy="8890"/>
                <wp:effectExtent l="0" t="0" r="0" b="0"/>
                <wp:wrapTopAndBottom/>
                <wp:docPr id="121869328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5310" cy="88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C4E686D" id="Rectangle 5" o:spid="_x0000_s1026" style="position:absolute;margin-left:33.6pt;margin-top:4.9pt;width:545.3pt;height:.7pt;z-index:-25165822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" fillcolor="#231f20" stroked="f">
                <w10:wrap type="topAndBottom" anchorx="page"/>
              </v:rect>
            </w:pict>
          </mc:Fallback>
        </mc:AlternateContent>
      </w:r>
    </w:p>
    <w:p w14:paraId="67D1717C" w14:textId="62851428" w:rsidR="001D5050" w:rsidRPr="005379D9" w:rsidRDefault="00C80021" w:rsidP="00701F9D">
      <w:pPr>
        <w:pStyle w:val="Heading1"/>
        <w:tabs>
          <w:tab w:val="left" w:pos="624"/>
        </w:tabs>
        <w:spacing w:before="0"/>
        <w:ind w:left="623"/>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   </w:t>
      </w:r>
      <w:r w:rsidR="00A35701" w:rsidRPr="005379D9">
        <w:rPr>
          <w:rFonts w:asciiTheme="minorHAnsi" w:hAnsiTheme="minorHAnsi" w:cstheme="minorHAnsi"/>
          <w:color w:val="auto"/>
          <w:sz w:val="24"/>
          <w:szCs w:val="24"/>
        </w:rPr>
        <w:t>13</w:t>
      </w:r>
      <w:r w:rsidR="00701F9D" w:rsidRPr="005379D9">
        <w:rPr>
          <w:rFonts w:asciiTheme="minorHAnsi" w:hAnsiTheme="minorHAnsi" w:cstheme="minorHAnsi"/>
          <w:color w:val="auto"/>
          <w:sz w:val="24"/>
          <w:szCs w:val="24"/>
        </w:rPr>
        <w:t>.</w:t>
      </w:r>
      <w:r w:rsidR="006C183B" w:rsidRPr="005379D9">
        <w:rPr>
          <w:rFonts w:asciiTheme="minorHAnsi" w:hAnsiTheme="minorHAnsi" w:cstheme="minorHAnsi"/>
          <w:color w:val="auto"/>
          <w:sz w:val="24"/>
          <w:szCs w:val="24"/>
        </w:rPr>
        <w:t xml:space="preserve"> </w:t>
      </w:r>
      <w:r w:rsidR="004862D1" w:rsidRPr="005379D9">
        <w:rPr>
          <w:rFonts w:asciiTheme="minorHAnsi" w:hAnsiTheme="minorHAnsi" w:cstheme="minorHAnsi"/>
          <w:color w:val="auto"/>
          <w:sz w:val="24"/>
          <w:szCs w:val="24"/>
        </w:rPr>
        <w:t>DISPOSAL</w:t>
      </w:r>
      <w:r w:rsidR="004862D1" w:rsidRPr="005379D9">
        <w:rPr>
          <w:rFonts w:asciiTheme="minorHAnsi" w:hAnsiTheme="minorHAnsi" w:cstheme="minorHAnsi"/>
          <w:color w:val="auto"/>
          <w:spacing w:val="1"/>
          <w:sz w:val="24"/>
          <w:szCs w:val="24"/>
        </w:rPr>
        <w:t xml:space="preserve"> </w:t>
      </w:r>
      <w:r w:rsidR="004862D1" w:rsidRPr="005379D9">
        <w:rPr>
          <w:rFonts w:asciiTheme="minorHAnsi" w:hAnsiTheme="minorHAnsi" w:cstheme="minorHAnsi"/>
          <w:color w:val="auto"/>
          <w:sz w:val="24"/>
          <w:szCs w:val="24"/>
        </w:rPr>
        <w:t>CONSIDERATIONS</w:t>
      </w:r>
    </w:p>
    <w:p w14:paraId="75BFB4C1" w14:textId="1E3CEA18" w:rsidR="006750F7" w:rsidRPr="005379D9" w:rsidRDefault="00701F9D" w:rsidP="006750F7">
      <w:pPr>
        <w:pStyle w:val="Heading1"/>
        <w:tabs>
          <w:tab w:val="left" w:pos="624"/>
        </w:tabs>
        <w:spacing w:before="0"/>
        <w:ind w:left="623"/>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     </w:t>
      </w:r>
      <w:r w:rsidR="00C80021" w:rsidRPr="005379D9">
        <w:rPr>
          <w:rFonts w:asciiTheme="minorHAnsi" w:hAnsiTheme="minorHAnsi" w:cstheme="minorHAnsi"/>
          <w:color w:val="auto"/>
          <w:sz w:val="24"/>
          <w:szCs w:val="24"/>
        </w:rPr>
        <w:t xml:space="preserve">        </w:t>
      </w:r>
      <w:r w:rsidR="006750F7" w:rsidRPr="005379D9">
        <w:rPr>
          <w:rFonts w:asciiTheme="minorHAnsi" w:hAnsiTheme="minorHAnsi" w:cstheme="minorHAnsi"/>
          <w:color w:val="auto"/>
          <w:sz w:val="24"/>
          <w:szCs w:val="24"/>
        </w:rPr>
        <w:t>Waste treatment methods</w:t>
      </w:r>
    </w:p>
    <w:p w14:paraId="7D186323" w14:textId="7101C375" w:rsidR="006C183B" w:rsidRPr="00061A64" w:rsidRDefault="006C183B" w:rsidP="00061A64">
      <w:pPr>
        <w:pStyle w:val="Heading1"/>
        <w:tabs>
          <w:tab w:val="left" w:pos="624"/>
        </w:tabs>
        <w:ind w:left="623"/>
        <w:rPr>
          <w:rFonts w:asciiTheme="minorHAnsi" w:hAnsiTheme="minorHAnsi" w:cstheme="minorHAnsi"/>
          <w:b w:val="0"/>
          <w:bCs w:val="0"/>
          <w:color w:val="auto"/>
          <w:sz w:val="20"/>
          <w:szCs w:val="24"/>
        </w:rPr>
      </w:pPr>
      <w:r w:rsidRPr="005379D9">
        <w:rPr>
          <w:rFonts w:asciiTheme="minorHAnsi" w:hAnsiTheme="minorHAnsi" w:cstheme="minorHAnsi"/>
          <w:color w:val="auto"/>
          <w:sz w:val="24"/>
          <w:szCs w:val="24"/>
        </w:rPr>
        <w:t>General information</w:t>
      </w:r>
      <w:r w:rsidR="00061A64">
        <w:rPr>
          <w:rFonts w:asciiTheme="minorHAnsi" w:hAnsiTheme="minorHAnsi" w:cstheme="minorHAnsi"/>
          <w:b w:val="0"/>
          <w:bCs w:val="0"/>
          <w:color w:val="auto"/>
          <w:sz w:val="24"/>
          <w:szCs w:val="24"/>
        </w:rPr>
        <w:t xml:space="preserve">: </w:t>
      </w:r>
      <w:r w:rsidR="00061A64" w:rsidRPr="00061A64">
        <w:rPr>
          <w:b w:val="0"/>
          <w:sz w:val="22"/>
        </w:rPr>
        <w:t xml:space="preserve">The generation of waste should be </w:t>
      </w:r>
      <w:proofErr w:type="spellStart"/>
      <w:r w:rsidR="00061A64" w:rsidRPr="00061A64">
        <w:rPr>
          <w:b w:val="0"/>
          <w:sz w:val="22"/>
        </w:rPr>
        <w:t>minimised</w:t>
      </w:r>
      <w:proofErr w:type="spellEnd"/>
      <w:r w:rsidR="00061A64" w:rsidRPr="00061A64">
        <w:rPr>
          <w:b w:val="0"/>
          <w:sz w:val="22"/>
        </w:rPr>
        <w:t xml:space="preserve"> or avoided wherever possible. Reuse or recycle products wherever possible. This material and its container must be disposed of in a safe way.</w:t>
      </w:r>
    </w:p>
    <w:p w14:paraId="2BA01E8B" w14:textId="731FA872" w:rsidR="00BD4508" w:rsidRPr="005379D9" w:rsidRDefault="006C183B" w:rsidP="00061A64">
      <w:pPr>
        <w:pStyle w:val="Heading1"/>
        <w:tabs>
          <w:tab w:val="left" w:pos="624"/>
        </w:tabs>
        <w:ind w:left="623"/>
        <w:rPr>
          <w:rFonts w:asciiTheme="minorHAnsi" w:hAnsiTheme="minorHAnsi" w:cstheme="minorHAnsi"/>
          <w:b w:val="0"/>
          <w:bCs w:val="0"/>
          <w:color w:val="auto"/>
          <w:sz w:val="24"/>
          <w:szCs w:val="24"/>
        </w:rPr>
      </w:pPr>
      <w:r w:rsidRPr="005379D9">
        <w:rPr>
          <w:rFonts w:asciiTheme="minorHAnsi" w:hAnsiTheme="minorHAnsi" w:cstheme="minorHAnsi"/>
          <w:color w:val="auto"/>
          <w:sz w:val="24"/>
          <w:szCs w:val="24"/>
        </w:rPr>
        <w:t>Disposal methods</w:t>
      </w:r>
      <w:r w:rsidR="00BD4508" w:rsidRPr="005379D9">
        <w:rPr>
          <w:rFonts w:asciiTheme="minorHAnsi" w:hAnsiTheme="minorHAnsi" w:cstheme="minorHAnsi"/>
          <w:color w:val="auto"/>
          <w:sz w:val="24"/>
          <w:szCs w:val="24"/>
        </w:rPr>
        <w:t>:</w:t>
      </w:r>
      <w:r w:rsidRPr="005379D9">
        <w:rPr>
          <w:rFonts w:asciiTheme="minorHAnsi" w:hAnsiTheme="minorHAnsi" w:cstheme="minorHAnsi"/>
          <w:b w:val="0"/>
          <w:bCs w:val="0"/>
          <w:color w:val="auto"/>
          <w:sz w:val="24"/>
          <w:szCs w:val="24"/>
        </w:rPr>
        <w:t xml:space="preserve"> </w:t>
      </w:r>
      <w:r w:rsidR="00BD4508" w:rsidRPr="005379D9">
        <w:rPr>
          <w:rFonts w:asciiTheme="minorHAnsi" w:hAnsiTheme="minorHAnsi" w:cstheme="minorHAnsi"/>
          <w:b w:val="0"/>
          <w:bCs w:val="0"/>
          <w:color w:val="auto"/>
          <w:sz w:val="24"/>
          <w:szCs w:val="24"/>
        </w:rPr>
        <w:t xml:space="preserve"> </w:t>
      </w:r>
      <w:r w:rsidR="00061A64" w:rsidRPr="00061A64">
        <w:rPr>
          <w:b w:val="0"/>
          <w:sz w:val="22"/>
        </w:rPr>
        <w:t>Dispose of surplus products and those that cannot be recycled via a licensed waste disposal contractor. Waste packaging should be collected for reuse or recycling. Incineration or landfill should only be considered when recycling is not feasible. Waste should not be disposed of untreated to the sewer unless fully compliant with the requirements of the local water authority.</w:t>
      </w:r>
    </w:p>
    <w:p w14:paraId="0763AD40" w14:textId="50A5CFF0" w:rsidR="001D5050" w:rsidRPr="005379D9" w:rsidRDefault="001D5050" w:rsidP="00061A64">
      <w:pPr>
        <w:tabs>
          <w:tab w:val="left" w:pos="714"/>
        </w:tabs>
        <w:spacing w:line="340" w:lineRule="atLeast"/>
        <w:ind w:right="8196"/>
        <w:rPr>
          <w:rFonts w:asciiTheme="minorHAnsi" w:hAnsiTheme="minorHAnsi" w:cstheme="minorHAnsi"/>
          <w:sz w:val="24"/>
          <w:szCs w:val="24"/>
        </w:rPr>
      </w:pPr>
    </w:p>
    <w:p w14:paraId="197DA151" w14:textId="5F16B6D4" w:rsidR="002C1953" w:rsidRPr="005379D9" w:rsidRDefault="00CF0EC0" w:rsidP="00763B41">
      <w:pPr>
        <w:pStyle w:val="Heading1"/>
        <w:tabs>
          <w:tab w:val="left" w:pos="624"/>
        </w:tabs>
        <w:spacing w:before="69" w:line="340" w:lineRule="atLeast"/>
        <w:ind w:left="0" w:right="6075"/>
        <w:rPr>
          <w:rFonts w:asciiTheme="minorHAnsi" w:hAnsiTheme="minorHAnsi" w:cstheme="minorHAnsi"/>
          <w:color w:val="auto"/>
          <w:sz w:val="24"/>
          <w:szCs w:val="24"/>
        </w:rPr>
      </w:pPr>
      <w:r w:rsidRPr="005379D9">
        <w:rPr>
          <w:rFonts w:asciiTheme="minorHAnsi" w:hAnsiTheme="minorHAnsi" w:cstheme="minorHAnsi"/>
          <w:noProof/>
          <w:color w:val="auto"/>
          <w:sz w:val="24"/>
          <w:szCs w:val="24"/>
          <w:lang w:val="en-IN" w:eastAsia="en-IN"/>
        </w:rPr>
        <mc:AlternateContent>
          <mc:Choice Requires="wps">
            <w:drawing>
              <wp:anchor distT="0" distB="0" distL="114300" distR="114300" simplePos="0" relativeHeight="251658256" behindDoc="1" locked="0" layoutInCell="1" allowOverlap="1" wp14:anchorId="10F7BC89" wp14:editId="431D88D2">
                <wp:simplePos x="0" y="0"/>
                <wp:positionH relativeFrom="page">
                  <wp:posOffset>426720</wp:posOffset>
                </wp:positionH>
                <wp:positionV relativeFrom="paragraph">
                  <wp:posOffset>-3810</wp:posOffset>
                </wp:positionV>
                <wp:extent cx="6925310" cy="8890"/>
                <wp:effectExtent l="0" t="0" r="0" b="0"/>
                <wp:wrapNone/>
                <wp:docPr id="44244524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5310" cy="88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0100FB3" id="Rectangle 30" o:spid="_x0000_s1026" style="position:absolute;margin-left:33.6pt;margin-top:-.3pt;width:545.3pt;height:.7pt;z-index:-251658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" fillcolor="#231f20" stroked="f">
                <w10:wrap anchorx="page"/>
              </v:rect>
            </w:pict>
          </mc:Fallback>
        </mc:AlternateContent>
      </w:r>
      <w:r w:rsidR="002C1953" w:rsidRPr="005379D9">
        <w:rPr>
          <w:rFonts w:asciiTheme="minorHAnsi" w:hAnsiTheme="minorHAnsi" w:cstheme="minorHAnsi"/>
          <w:color w:val="auto"/>
          <w:sz w:val="24"/>
          <w:szCs w:val="24"/>
        </w:rPr>
        <w:t xml:space="preserve">      14.</w:t>
      </w:r>
      <w:proofErr w:type="gramStart"/>
      <w:r w:rsidR="00D471EF" w:rsidRPr="005379D9">
        <w:rPr>
          <w:rFonts w:asciiTheme="minorHAnsi" w:hAnsiTheme="minorHAnsi" w:cstheme="minorHAnsi"/>
          <w:color w:val="auto"/>
          <w:sz w:val="24"/>
          <w:szCs w:val="24"/>
        </w:rPr>
        <w:t xml:space="preserve">TRANSPORT </w:t>
      </w:r>
      <w:r w:rsidR="002B34A9" w:rsidRPr="005379D9">
        <w:rPr>
          <w:rFonts w:asciiTheme="minorHAnsi" w:hAnsiTheme="minorHAnsi" w:cstheme="minorHAnsi"/>
          <w:color w:val="auto"/>
          <w:sz w:val="24"/>
          <w:szCs w:val="24"/>
        </w:rPr>
        <w:t xml:space="preserve"> </w:t>
      </w:r>
      <w:r w:rsidR="00D471EF" w:rsidRPr="005379D9">
        <w:rPr>
          <w:rFonts w:asciiTheme="minorHAnsi" w:hAnsiTheme="minorHAnsi" w:cstheme="minorHAnsi"/>
          <w:color w:val="auto"/>
          <w:sz w:val="24"/>
          <w:szCs w:val="24"/>
        </w:rPr>
        <w:t>INFORMATION</w:t>
      </w:r>
      <w:proofErr w:type="gramEnd"/>
      <w:r w:rsidR="00D471EF" w:rsidRPr="005379D9">
        <w:rPr>
          <w:rFonts w:asciiTheme="minorHAnsi" w:hAnsiTheme="minorHAnsi" w:cstheme="minorHAnsi"/>
          <w:color w:val="auto"/>
          <w:sz w:val="24"/>
          <w:szCs w:val="24"/>
        </w:rPr>
        <w:t xml:space="preserve"> </w:t>
      </w:r>
      <w:r w:rsidR="002C1953" w:rsidRPr="005379D9">
        <w:rPr>
          <w:rFonts w:asciiTheme="minorHAnsi" w:hAnsiTheme="minorHAnsi" w:cstheme="minorHAnsi"/>
          <w:color w:val="auto"/>
          <w:sz w:val="24"/>
          <w:szCs w:val="24"/>
        </w:rPr>
        <w:t xml:space="preserve">   </w:t>
      </w:r>
    </w:p>
    <w:p w14:paraId="3A2DFAB5" w14:textId="2643BF75" w:rsidR="00D471EF" w:rsidRPr="005379D9" w:rsidRDefault="002C1953" w:rsidP="00BB7073">
      <w:pPr>
        <w:pStyle w:val="Heading1"/>
        <w:tabs>
          <w:tab w:val="left" w:pos="624"/>
        </w:tabs>
        <w:spacing w:before="69" w:line="340" w:lineRule="atLeast"/>
        <w:ind w:left="0" w:right="7068"/>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               </w:t>
      </w:r>
    </w:p>
    <w:p w14:paraId="35D73A5C" w14:textId="75A2C4D2" w:rsidR="00BB7073" w:rsidRPr="005379D9" w:rsidRDefault="00763B41" w:rsidP="00763B41">
      <w:pPr>
        <w:ind w:left="567"/>
        <w:rPr>
          <w:rFonts w:asciiTheme="minorHAnsi" w:hAnsiTheme="minorHAnsi" w:cstheme="minorHAnsi"/>
          <w:sz w:val="24"/>
          <w:szCs w:val="24"/>
          <w:lang w:val="en-IN"/>
        </w:rPr>
      </w:pPr>
      <w:r w:rsidRPr="005379D9">
        <w:rPr>
          <w:rFonts w:asciiTheme="minorHAnsi" w:hAnsiTheme="minorHAnsi" w:cstheme="minorHAnsi"/>
          <w:b/>
          <w:bCs/>
          <w:sz w:val="24"/>
          <w:szCs w:val="24"/>
        </w:rPr>
        <w:t xml:space="preserve">        </w:t>
      </w:r>
      <w:r w:rsidR="00BB7073" w:rsidRPr="005379D9">
        <w:rPr>
          <w:rFonts w:asciiTheme="minorHAnsi" w:hAnsiTheme="minorHAnsi" w:cstheme="minorHAnsi"/>
          <w:b/>
          <w:bCs/>
          <w:sz w:val="24"/>
          <w:szCs w:val="24"/>
        </w:rPr>
        <w:t>General</w:t>
      </w:r>
      <w:r w:rsidR="00BB7073" w:rsidRPr="005379D9">
        <w:rPr>
          <w:rFonts w:asciiTheme="minorHAnsi" w:hAnsiTheme="minorHAnsi" w:cstheme="minorHAnsi"/>
          <w:sz w:val="24"/>
          <w:szCs w:val="24"/>
        </w:rPr>
        <w:t xml:space="preserve"> </w:t>
      </w:r>
      <w:r w:rsidR="00BB7073" w:rsidRPr="005379D9">
        <w:rPr>
          <w:rFonts w:asciiTheme="minorHAnsi" w:hAnsiTheme="minorHAnsi" w:cstheme="minorHAnsi"/>
          <w:sz w:val="24"/>
          <w:szCs w:val="24"/>
        </w:rPr>
        <w:tab/>
      </w:r>
      <w:r w:rsidR="00061A64">
        <w:t>The product is not covered by international regulations on the transport of dangerous goods (IMDG, IATA, ADR/RID).</w:t>
      </w:r>
    </w:p>
    <w:p w14:paraId="5A6194A4" w14:textId="77777777" w:rsidR="00763B41" w:rsidRPr="005379D9" w:rsidRDefault="00763B41" w:rsidP="00763B41">
      <w:pPr>
        <w:ind w:left="567"/>
        <w:rPr>
          <w:rFonts w:asciiTheme="minorHAnsi" w:hAnsiTheme="minorHAnsi" w:cstheme="minorHAnsi"/>
          <w:sz w:val="24"/>
          <w:szCs w:val="24"/>
        </w:rPr>
      </w:pPr>
    </w:p>
    <w:p w14:paraId="28F03CD8" w14:textId="77777777" w:rsidR="0010328B" w:rsidRPr="005379D9" w:rsidRDefault="0010328B" w:rsidP="00BB7073">
      <w:pPr>
        <w:rPr>
          <w:rFonts w:asciiTheme="minorHAnsi" w:hAnsiTheme="minorHAnsi" w:cstheme="minorHAnsi"/>
          <w:b/>
          <w:bCs/>
          <w:sz w:val="24"/>
          <w:szCs w:val="24"/>
          <w:lang w:val="fr-BE"/>
        </w:rPr>
      </w:pPr>
    </w:p>
    <w:p w14:paraId="70D05546" w14:textId="77777777" w:rsidR="0010328B" w:rsidRPr="005379D9" w:rsidRDefault="0010328B" w:rsidP="00BB7073">
      <w:pPr>
        <w:rPr>
          <w:rFonts w:asciiTheme="minorHAnsi" w:hAnsiTheme="minorHAnsi" w:cstheme="minorHAnsi"/>
          <w:b/>
          <w:bCs/>
          <w:sz w:val="24"/>
          <w:szCs w:val="24"/>
          <w:lang w:val="fr-BE"/>
        </w:rPr>
      </w:pPr>
    </w:p>
    <w:p w14:paraId="1CE69A84" w14:textId="385AC5FA" w:rsidR="00BB7073" w:rsidRPr="005379D9" w:rsidRDefault="00BB7073" w:rsidP="00BB7073">
      <w:pPr>
        <w:rPr>
          <w:rFonts w:asciiTheme="minorHAnsi" w:hAnsiTheme="minorHAnsi" w:cstheme="minorHAnsi"/>
          <w:b/>
          <w:bCs/>
          <w:sz w:val="24"/>
          <w:szCs w:val="24"/>
          <w:lang w:val="fr-BE"/>
        </w:rPr>
      </w:pPr>
      <w:r w:rsidRPr="005379D9">
        <w:rPr>
          <w:rFonts w:asciiTheme="minorHAnsi" w:hAnsiTheme="minorHAnsi" w:cstheme="minorHAnsi"/>
          <w:b/>
          <w:bCs/>
          <w:sz w:val="24"/>
          <w:szCs w:val="24"/>
          <w:lang w:val="fr-BE"/>
        </w:rPr>
        <w:t xml:space="preserve">14.1 UN </w:t>
      </w:r>
      <w:proofErr w:type="spellStart"/>
      <w:r w:rsidRPr="005379D9">
        <w:rPr>
          <w:rFonts w:asciiTheme="minorHAnsi" w:hAnsiTheme="minorHAnsi" w:cstheme="minorHAnsi"/>
          <w:b/>
          <w:bCs/>
          <w:sz w:val="24"/>
          <w:szCs w:val="24"/>
          <w:lang w:val="fr-BE"/>
        </w:rPr>
        <w:t>Number</w:t>
      </w:r>
      <w:proofErr w:type="spellEnd"/>
      <w:r w:rsidR="00061A64">
        <w:rPr>
          <w:rFonts w:asciiTheme="minorHAnsi" w:hAnsiTheme="minorHAnsi" w:cstheme="minorHAnsi"/>
          <w:b/>
          <w:bCs/>
          <w:sz w:val="24"/>
          <w:szCs w:val="24"/>
          <w:lang w:val="fr-BE"/>
        </w:rPr>
        <w:t xml:space="preserve">    </w:t>
      </w:r>
      <w:r w:rsidR="00061A64">
        <w:t>Not applicable</w:t>
      </w:r>
    </w:p>
    <w:p w14:paraId="55C26B2E" w14:textId="6C904F89" w:rsidR="00BB7073" w:rsidRPr="005379D9" w:rsidRDefault="00BB7073" w:rsidP="00BB7073">
      <w:pPr>
        <w:rPr>
          <w:rFonts w:asciiTheme="minorHAnsi" w:hAnsiTheme="minorHAnsi" w:cstheme="minorHAnsi"/>
          <w:sz w:val="24"/>
          <w:szCs w:val="24"/>
        </w:rPr>
      </w:pPr>
      <w:r w:rsidRPr="005379D9">
        <w:rPr>
          <w:rFonts w:asciiTheme="minorHAnsi" w:hAnsiTheme="minorHAnsi" w:cstheme="minorHAnsi"/>
          <w:b/>
          <w:bCs/>
          <w:sz w:val="24"/>
          <w:szCs w:val="24"/>
          <w:lang w:val="fr-BE"/>
        </w:rPr>
        <w:t xml:space="preserve">UN No. </w:t>
      </w:r>
      <w:r w:rsidRPr="005379D9">
        <w:rPr>
          <w:rFonts w:asciiTheme="minorHAnsi" w:hAnsiTheme="minorHAnsi" w:cstheme="minorHAnsi"/>
          <w:b/>
          <w:bCs/>
          <w:sz w:val="24"/>
          <w:szCs w:val="24"/>
        </w:rPr>
        <w:t>(International</w:t>
      </w:r>
      <w:r w:rsidRPr="005379D9">
        <w:rPr>
          <w:rFonts w:asciiTheme="minorHAnsi" w:hAnsiTheme="minorHAnsi" w:cstheme="minorHAnsi"/>
          <w:sz w:val="24"/>
          <w:szCs w:val="24"/>
        </w:rPr>
        <w:t xml:space="preserve">) </w:t>
      </w:r>
      <w:r w:rsidR="00FA30D0" w:rsidRPr="005379D9">
        <w:rPr>
          <w:rFonts w:asciiTheme="minorHAnsi" w:hAnsiTheme="minorHAnsi" w:cstheme="minorHAnsi"/>
          <w:sz w:val="24"/>
          <w:szCs w:val="24"/>
        </w:rPr>
        <w:tab/>
      </w:r>
      <w:r w:rsidR="00FA30D0" w:rsidRPr="005379D9">
        <w:rPr>
          <w:rFonts w:asciiTheme="minorHAnsi" w:hAnsiTheme="minorHAnsi" w:cstheme="minorHAnsi"/>
          <w:sz w:val="24"/>
          <w:szCs w:val="24"/>
        </w:rPr>
        <w:tab/>
      </w:r>
      <w:r w:rsidRPr="005379D9">
        <w:rPr>
          <w:rFonts w:asciiTheme="minorHAnsi" w:hAnsiTheme="minorHAnsi" w:cstheme="minorHAnsi"/>
          <w:sz w:val="24"/>
          <w:szCs w:val="24"/>
        </w:rPr>
        <w:t>Not applicable.</w:t>
      </w:r>
    </w:p>
    <w:p w14:paraId="1E96AA84" w14:textId="52EFF0EA" w:rsidR="00BB7073" w:rsidRPr="005379D9" w:rsidRDefault="00BB7073" w:rsidP="00BB7073">
      <w:pPr>
        <w:rPr>
          <w:rFonts w:asciiTheme="minorHAnsi" w:hAnsiTheme="minorHAnsi" w:cstheme="minorHAnsi"/>
          <w:sz w:val="24"/>
          <w:szCs w:val="24"/>
        </w:rPr>
      </w:pPr>
      <w:r w:rsidRPr="005379D9">
        <w:rPr>
          <w:rFonts w:asciiTheme="minorHAnsi" w:hAnsiTheme="minorHAnsi" w:cstheme="minorHAnsi"/>
          <w:b/>
          <w:bCs/>
          <w:sz w:val="24"/>
          <w:szCs w:val="24"/>
        </w:rPr>
        <w:t>UN No. (DOT)</w:t>
      </w:r>
      <w:r w:rsidRPr="005379D9">
        <w:rPr>
          <w:rFonts w:asciiTheme="minorHAnsi" w:hAnsiTheme="minorHAnsi" w:cstheme="minorHAnsi"/>
          <w:b/>
          <w:bCs/>
          <w:sz w:val="24"/>
          <w:szCs w:val="24"/>
        </w:rPr>
        <w:tab/>
      </w:r>
      <w:r w:rsidRPr="005379D9">
        <w:rPr>
          <w:rFonts w:asciiTheme="minorHAnsi" w:hAnsiTheme="minorHAnsi" w:cstheme="minorHAnsi"/>
          <w:b/>
          <w:bCs/>
          <w:sz w:val="24"/>
          <w:szCs w:val="24"/>
        </w:rPr>
        <w:tab/>
      </w:r>
      <w:r w:rsidRPr="005379D9">
        <w:rPr>
          <w:rFonts w:asciiTheme="minorHAnsi" w:hAnsiTheme="minorHAnsi" w:cstheme="minorHAnsi"/>
          <w:sz w:val="24"/>
          <w:szCs w:val="24"/>
        </w:rPr>
        <w:t xml:space="preserve"> </w:t>
      </w:r>
      <w:r w:rsidR="00FA30D0" w:rsidRPr="005379D9">
        <w:rPr>
          <w:rFonts w:asciiTheme="minorHAnsi" w:hAnsiTheme="minorHAnsi" w:cstheme="minorHAnsi"/>
          <w:sz w:val="24"/>
          <w:szCs w:val="24"/>
        </w:rPr>
        <w:tab/>
      </w:r>
      <w:r w:rsidR="00FA30D0" w:rsidRPr="005379D9">
        <w:rPr>
          <w:rFonts w:asciiTheme="minorHAnsi" w:hAnsiTheme="minorHAnsi" w:cstheme="minorHAnsi"/>
          <w:sz w:val="24"/>
          <w:szCs w:val="24"/>
        </w:rPr>
        <w:tab/>
      </w:r>
      <w:r w:rsidRPr="005379D9">
        <w:rPr>
          <w:rFonts w:asciiTheme="minorHAnsi" w:hAnsiTheme="minorHAnsi" w:cstheme="minorHAnsi"/>
          <w:sz w:val="24"/>
          <w:szCs w:val="24"/>
        </w:rPr>
        <w:t>Not applicable.</w:t>
      </w:r>
    </w:p>
    <w:p w14:paraId="272F291A" w14:textId="77777777" w:rsidR="00BB7073" w:rsidRPr="005379D9" w:rsidRDefault="00BB7073" w:rsidP="00BB7073">
      <w:pPr>
        <w:rPr>
          <w:rFonts w:asciiTheme="minorHAnsi" w:hAnsiTheme="minorHAnsi" w:cstheme="minorHAnsi"/>
          <w:sz w:val="24"/>
          <w:szCs w:val="24"/>
        </w:rPr>
      </w:pPr>
    </w:p>
    <w:p w14:paraId="15184586" w14:textId="23556FF2" w:rsidR="00BB7073" w:rsidRPr="005379D9" w:rsidRDefault="00BB7073" w:rsidP="00BB7073">
      <w:pPr>
        <w:rPr>
          <w:rFonts w:asciiTheme="minorHAnsi" w:hAnsiTheme="minorHAnsi" w:cstheme="minorHAnsi"/>
          <w:b/>
          <w:bCs/>
          <w:sz w:val="24"/>
          <w:szCs w:val="24"/>
        </w:rPr>
      </w:pPr>
      <w:r w:rsidRPr="005379D9">
        <w:rPr>
          <w:rFonts w:asciiTheme="minorHAnsi" w:hAnsiTheme="minorHAnsi" w:cstheme="minorHAnsi"/>
          <w:b/>
          <w:bCs/>
          <w:sz w:val="24"/>
          <w:szCs w:val="24"/>
        </w:rPr>
        <w:t>14.2 UN proper shipping name</w:t>
      </w:r>
    </w:p>
    <w:p w14:paraId="256B1E1E" w14:textId="12AA6084" w:rsidR="00BB7073" w:rsidRPr="005379D9" w:rsidRDefault="00061A64" w:rsidP="00BB7073">
      <w:pPr>
        <w:rPr>
          <w:rFonts w:asciiTheme="minorHAnsi" w:hAnsiTheme="minorHAnsi" w:cstheme="minorHAnsi"/>
          <w:b/>
          <w:bCs/>
          <w:sz w:val="24"/>
          <w:szCs w:val="24"/>
        </w:rPr>
      </w:pPr>
      <w:r>
        <w:t>Not applicable.</w:t>
      </w:r>
    </w:p>
    <w:p w14:paraId="5D8034A5" w14:textId="2B7BD291" w:rsidR="00BB7073" w:rsidRPr="005379D9" w:rsidRDefault="00BB7073" w:rsidP="00BB7073">
      <w:pPr>
        <w:rPr>
          <w:rFonts w:asciiTheme="minorHAnsi" w:hAnsiTheme="minorHAnsi" w:cstheme="minorHAnsi"/>
          <w:sz w:val="24"/>
          <w:szCs w:val="24"/>
        </w:rPr>
      </w:pPr>
      <w:r w:rsidRPr="005379D9">
        <w:rPr>
          <w:rFonts w:asciiTheme="minorHAnsi" w:hAnsiTheme="minorHAnsi" w:cstheme="minorHAnsi"/>
          <w:b/>
          <w:bCs/>
          <w:sz w:val="24"/>
          <w:szCs w:val="24"/>
        </w:rPr>
        <w:t xml:space="preserve">Proper shipping name (International):  </w:t>
      </w:r>
      <w:r w:rsidRPr="005379D9">
        <w:rPr>
          <w:rFonts w:asciiTheme="minorHAnsi" w:hAnsiTheme="minorHAnsi" w:cstheme="minorHAnsi"/>
          <w:b/>
          <w:bCs/>
          <w:sz w:val="24"/>
          <w:szCs w:val="24"/>
        </w:rPr>
        <w:tab/>
      </w:r>
      <w:r w:rsidR="00FA30D0" w:rsidRPr="005379D9">
        <w:rPr>
          <w:rFonts w:asciiTheme="minorHAnsi" w:hAnsiTheme="minorHAnsi" w:cstheme="minorHAnsi"/>
          <w:b/>
          <w:bCs/>
          <w:sz w:val="24"/>
          <w:szCs w:val="24"/>
        </w:rPr>
        <w:tab/>
      </w:r>
      <w:r w:rsidRPr="005379D9">
        <w:rPr>
          <w:rFonts w:asciiTheme="minorHAnsi" w:hAnsiTheme="minorHAnsi" w:cstheme="minorHAnsi"/>
          <w:sz w:val="24"/>
          <w:szCs w:val="24"/>
        </w:rPr>
        <w:t>Not applicable.</w:t>
      </w:r>
    </w:p>
    <w:p w14:paraId="6ECA8E4D" w14:textId="77777777" w:rsidR="00BB7073" w:rsidRPr="005379D9" w:rsidRDefault="00BB7073" w:rsidP="00BB7073">
      <w:pPr>
        <w:rPr>
          <w:rFonts w:asciiTheme="minorHAnsi" w:hAnsiTheme="minorHAnsi" w:cstheme="minorHAnsi"/>
          <w:b/>
          <w:bCs/>
          <w:sz w:val="24"/>
          <w:szCs w:val="24"/>
        </w:rPr>
      </w:pPr>
    </w:p>
    <w:p w14:paraId="1A70935B" w14:textId="5CB1C913" w:rsidR="00BB7073" w:rsidRPr="005379D9" w:rsidRDefault="00BB7073" w:rsidP="00BB7073">
      <w:pPr>
        <w:rPr>
          <w:rFonts w:asciiTheme="minorHAnsi" w:hAnsiTheme="minorHAnsi" w:cstheme="minorHAnsi"/>
          <w:sz w:val="24"/>
          <w:szCs w:val="24"/>
        </w:rPr>
      </w:pPr>
      <w:r w:rsidRPr="005379D9">
        <w:rPr>
          <w:rFonts w:asciiTheme="minorHAnsi" w:hAnsiTheme="minorHAnsi" w:cstheme="minorHAnsi"/>
          <w:b/>
          <w:bCs/>
          <w:sz w:val="24"/>
          <w:szCs w:val="24"/>
        </w:rPr>
        <w:t>Proper shipping name (DOT):</w:t>
      </w:r>
      <w:r w:rsidRPr="005379D9">
        <w:rPr>
          <w:rFonts w:asciiTheme="minorHAnsi" w:hAnsiTheme="minorHAnsi" w:cstheme="minorHAnsi"/>
          <w:sz w:val="24"/>
          <w:szCs w:val="24"/>
        </w:rPr>
        <w:t xml:space="preserve"> </w:t>
      </w:r>
      <w:r w:rsidRPr="005379D9">
        <w:rPr>
          <w:rFonts w:asciiTheme="minorHAnsi" w:hAnsiTheme="minorHAnsi" w:cstheme="minorHAnsi"/>
          <w:sz w:val="24"/>
          <w:szCs w:val="24"/>
        </w:rPr>
        <w:tab/>
      </w:r>
      <w:r w:rsidRPr="005379D9">
        <w:rPr>
          <w:rFonts w:asciiTheme="minorHAnsi" w:hAnsiTheme="minorHAnsi" w:cstheme="minorHAnsi"/>
          <w:sz w:val="24"/>
          <w:szCs w:val="24"/>
        </w:rPr>
        <w:tab/>
      </w:r>
      <w:r w:rsidR="00FA30D0" w:rsidRPr="005379D9">
        <w:rPr>
          <w:rFonts w:asciiTheme="minorHAnsi" w:hAnsiTheme="minorHAnsi" w:cstheme="minorHAnsi"/>
          <w:sz w:val="24"/>
          <w:szCs w:val="24"/>
        </w:rPr>
        <w:tab/>
      </w:r>
      <w:r w:rsidRPr="005379D9">
        <w:rPr>
          <w:rFonts w:asciiTheme="minorHAnsi" w:hAnsiTheme="minorHAnsi" w:cstheme="minorHAnsi"/>
          <w:sz w:val="24"/>
          <w:szCs w:val="24"/>
        </w:rPr>
        <w:t>Not applicable.</w:t>
      </w:r>
    </w:p>
    <w:p w14:paraId="0FC9B33E" w14:textId="77777777" w:rsidR="00BB7073" w:rsidRPr="005379D9" w:rsidRDefault="00BB7073" w:rsidP="00BB7073">
      <w:pPr>
        <w:rPr>
          <w:rFonts w:asciiTheme="minorHAnsi" w:hAnsiTheme="minorHAnsi" w:cstheme="minorHAnsi"/>
          <w:sz w:val="24"/>
          <w:szCs w:val="24"/>
        </w:rPr>
      </w:pPr>
    </w:p>
    <w:p w14:paraId="6BD1D5BC" w14:textId="6C631ACF" w:rsidR="00BB7073" w:rsidRPr="005379D9" w:rsidRDefault="00BB7073" w:rsidP="00BB7073">
      <w:pPr>
        <w:rPr>
          <w:rFonts w:asciiTheme="minorHAnsi" w:hAnsiTheme="minorHAnsi" w:cstheme="minorHAnsi"/>
          <w:b/>
          <w:bCs/>
          <w:sz w:val="24"/>
          <w:szCs w:val="24"/>
        </w:rPr>
      </w:pPr>
      <w:r w:rsidRPr="005379D9">
        <w:rPr>
          <w:rFonts w:asciiTheme="minorHAnsi" w:hAnsiTheme="minorHAnsi" w:cstheme="minorHAnsi"/>
          <w:b/>
          <w:bCs/>
          <w:sz w:val="24"/>
          <w:szCs w:val="24"/>
        </w:rPr>
        <w:t>14.3 Transport hazard class(es)</w:t>
      </w:r>
    </w:p>
    <w:p w14:paraId="2958A484" w14:textId="77777777" w:rsidR="00BB7073" w:rsidRPr="005379D9" w:rsidRDefault="00BB7073" w:rsidP="00BB7073">
      <w:pPr>
        <w:rPr>
          <w:rFonts w:asciiTheme="minorHAnsi" w:hAnsiTheme="minorHAnsi" w:cstheme="minorHAnsi"/>
          <w:b/>
          <w:bCs/>
          <w:sz w:val="24"/>
          <w:szCs w:val="24"/>
        </w:rPr>
      </w:pPr>
    </w:p>
    <w:p w14:paraId="6C0178AB" w14:textId="69086366" w:rsidR="00BB7073" w:rsidRPr="005379D9" w:rsidRDefault="00BB7073" w:rsidP="00BB7073">
      <w:pPr>
        <w:rPr>
          <w:rFonts w:asciiTheme="minorHAnsi" w:hAnsiTheme="minorHAnsi" w:cstheme="minorHAnsi"/>
          <w:sz w:val="24"/>
          <w:szCs w:val="24"/>
        </w:rPr>
      </w:pPr>
      <w:r w:rsidRPr="005379D9">
        <w:rPr>
          <w:rFonts w:asciiTheme="minorHAnsi" w:hAnsiTheme="minorHAnsi" w:cstheme="minorHAnsi"/>
          <w:b/>
          <w:bCs/>
          <w:sz w:val="24"/>
          <w:szCs w:val="24"/>
        </w:rPr>
        <w:lastRenderedPageBreak/>
        <w:t>Transport Labels (International)</w:t>
      </w:r>
      <w:r w:rsidRPr="005379D9">
        <w:rPr>
          <w:rFonts w:asciiTheme="minorHAnsi" w:hAnsiTheme="minorHAnsi" w:cstheme="minorHAnsi"/>
          <w:sz w:val="24"/>
          <w:szCs w:val="24"/>
        </w:rPr>
        <w:tab/>
      </w:r>
      <w:r w:rsidRPr="005379D9">
        <w:rPr>
          <w:rFonts w:asciiTheme="minorHAnsi" w:hAnsiTheme="minorHAnsi" w:cstheme="minorHAnsi"/>
          <w:sz w:val="24"/>
          <w:szCs w:val="24"/>
        </w:rPr>
        <w:tab/>
      </w:r>
      <w:r w:rsidR="00FA30D0" w:rsidRPr="005379D9">
        <w:rPr>
          <w:rFonts w:asciiTheme="minorHAnsi" w:hAnsiTheme="minorHAnsi" w:cstheme="minorHAnsi"/>
          <w:sz w:val="24"/>
          <w:szCs w:val="24"/>
        </w:rPr>
        <w:tab/>
      </w:r>
      <w:r w:rsidRPr="005379D9">
        <w:rPr>
          <w:rFonts w:asciiTheme="minorHAnsi" w:hAnsiTheme="minorHAnsi" w:cstheme="minorHAnsi"/>
          <w:sz w:val="24"/>
          <w:szCs w:val="24"/>
        </w:rPr>
        <w:t xml:space="preserve"> </w:t>
      </w:r>
      <w:r w:rsidR="001C7902">
        <w:t>No transport warning sign required.</w:t>
      </w:r>
    </w:p>
    <w:p w14:paraId="1A9008B8" w14:textId="6FB2B5A4" w:rsidR="00BB7073" w:rsidRPr="005379D9" w:rsidRDefault="00BB7073" w:rsidP="00BB7073">
      <w:pPr>
        <w:rPr>
          <w:rFonts w:asciiTheme="minorHAnsi" w:hAnsiTheme="minorHAnsi" w:cstheme="minorHAnsi"/>
          <w:sz w:val="24"/>
          <w:szCs w:val="24"/>
        </w:rPr>
      </w:pPr>
      <w:r w:rsidRPr="005379D9">
        <w:rPr>
          <w:rFonts w:asciiTheme="minorHAnsi" w:hAnsiTheme="minorHAnsi" w:cstheme="minorHAnsi"/>
          <w:b/>
          <w:bCs/>
          <w:sz w:val="24"/>
          <w:szCs w:val="24"/>
        </w:rPr>
        <w:t>DOT transport labels</w:t>
      </w:r>
      <w:r w:rsidRPr="005379D9">
        <w:rPr>
          <w:rFonts w:asciiTheme="minorHAnsi" w:hAnsiTheme="minorHAnsi" w:cstheme="minorHAnsi"/>
          <w:b/>
          <w:bCs/>
          <w:sz w:val="24"/>
          <w:szCs w:val="24"/>
        </w:rPr>
        <w:tab/>
      </w:r>
      <w:r w:rsidRPr="005379D9">
        <w:rPr>
          <w:rFonts w:asciiTheme="minorHAnsi" w:hAnsiTheme="minorHAnsi" w:cstheme="minorHAnsi"/>
          <w:b/>
          <w:bCs/>
          <w:sz w:val="24"/>
          <w:szCs w:val="24"/>
        </w:rPr>
        <w:tab/>
      </w:r>
      <w:r w:rsidRPr="005379D9">
        <w:rPr>
          <w:rFonts w:asciiTheme="minorHAnsi" w:hAnsiTheme="minorHAnsi" w:cstheme="minorHAnsi"/>
          <w:b/>
          <w:bCs/>
          <w:sz w:val="24"/>
          <w:szCs w:val="24"/>
        </w:rPr>
        <w:tab/>
      </w:r>
      <w:r w:rsidR="00FA30D0" w:rsidRPr="005379D9">
        <w:rPr>
          <w:rFonts w:asciiTheme="minorHAnsi" w:hAnsiTheme="minorHAnsi" w:cstheme="minorHAnsi"/>
          <w:b/>
          <w:bCs/>
          <w:sz w:val="24"/>
          <w:szCs w:val="24"/>
        </w:rPr>
        <w:tab/>
      </w:r>
      <w:r w:rsidR="00763B41" w:rsidRPr="005379D9">
        <w:rPr>
          <w:rFonts w:asciiTheme="minorHAnsi" w:hAnsiTheme="minorHAnsi" w:cstheme="minorHAnsi"/>
          <w:b/>
          <w:bCs/>
          <w:sz w:val="24"/>
          <w:szCs w:val="24"/>
        </w:rPr>
        <w:t xml:space="preserve">              </w:t>
      </w:r>
      <w:r w:rsidRPr="005379D9">
        <w:rPr>
          <w:rFonts w:asciiTheme="minorHAnsi" w:hAnsiTheme="minorHAnsi" w:cstheme="minorHAnsi"/>
          <w:sz w:val="24"/>
          <w:szCs w:val="24"/>
        </w:rPr>
        <w:t>No transport warning sign required.</w:t>
      </w:r>
    </w:p>
    <w:p w14:paraId="605BD268" w14:textId="77777777" w:rsidR="00BB7073" w:rsidRPr="005379D9" w:rsidRDefault="00BB7073" w:rsidP="00BB7073">
      <w:pPr>
        <w:rPr>
          <w:rFonts w:asciiTheme="minorHAnsi" w:hAnsiTheme="minorHAnsi" w:cstheme="minorHAnsi"/>
          <w:b/>
          <w:bCs/>
          <w:sz w:val="24"/>
          <w:szCs w:val="24"/>
        </w:rPr>
      </w:pPr>
    </w:p>
    <w:p w14:paraId="22AB307F" w14:textId="2D990B94" w:rsidR="00BB7073" w:rsidRPr="005379D9" w:rsidRDefault="00A66E89" w:rsidP="00BB7073">
      <w:pPr>
        <w:rPr>
          <w:rFonts w:asciiTheme="minorHAnsi" w:hAnsiTheme="minorHAnsi" w:cstheme="minorHAnsi"/>
          <w:b/>
          <w:bCs/>
          <w:sz w:val="24"/>
          <w:szCs w:val="24"/>
        </w:rPr>
      </w:pPr>
      <w:r w:rsidRPr="005379D9">
        <w:rPr>
          <w:rFonts w:asciiTheme="minorHAnsi" w:hAnsiTheme="minorHAnsi" w:cstheme="minorHAnsi"/>
          <w:b/>
          <w:bCs/>
          <w:sz w:val="24"/>
          <w:szCs w:val="24"/>
        </w:rPr>
        <w:t xml:space="preserve">14.4 </w:t>
      </w:r>
      <w:r w:rsidR="00BB7073" w:rsidRPr="005379D9">
        <w:rPr>
          <w:rFonts w:asciiTheme="minorHAnsi" w:hAnsiTheme="minorHAnsi" w:cstheme="minorHAnsi"/>
          <w:b/>
          <w:bCs/>
          <w:sz w:val="24"/>
          <w:szCs w:val="24"/>
        </w:rPr>
        <w:t>Packing group</w:t>
      </w:r>
    </w:p>
    <w:p w14:paraId="51A1060E" w14:textId="77777777" w:rsidR="00BB7073" w:rsidRPr="005379D9" w:rsidRDefault="00BB7073" w:rsidP="00BB7073">
      <w:pPr>
        <w:rPr>
          <w:rFonts w:asciiTheme="minorHAnsi" w:hAnsiTheme="minorHAnsi" w:cstheme="minorHAnsi"/>
          <w:b/>
          <w:bCs/>
          <w:sz w:val="24"/>
          <w:szCs w:val="24"/>
        </w:rPr>
      </w:pPr>
    </w:p>
    <w:p w14:paraId="1C702DB7" w14:textId="59FA2868" w:rsidR="00BB7073" w:rsidRPr="005379D9" w:rsidRDefault="00BB7073" w:rsidP="00BB7073">
      <w:pPr>
        <w:rPr>
          <w:rFonts w:asciiTheme="minorHAnsi" w:hAnsiTheme="minorHAnsi" w:cstheme="minorHAnsi"/>
          <w:sz w:val="24"/>
          <w:szCs w:val="24"/>
        </w:rPr>
      </w:pPr>
      <w:r w:rsidRPr="005379D9">
        <w:rPr>
          <w:rFonts w:asciiTheme="minorHAnsi" w:hAnsiTheme="minorHAnsi" w:cstheme="minorHAnsi"/>
          <w:b/>
          <w:bCs/>
          <w:sz w:val="24"/>
          <w:szCs w:val="24"/>
        </w:rPr>
        <w:t>Packing group (International)</w:t>
      </w:r>
      <w:r w:rsidRPr="005379D9">
        <w:rPr>
          <w:rFonts w:asciiTheme="minorHAnsi" w:hAnsiTheme="minorHAnsi" w:cstheme="minorHAnsi"/>
          <w:sz w:val="24"/>
          <w:szCs w:val="24"/>
        </w:rPr>
        <w:t xml:space="preserve"> </w:t>
      </w:r>
      <w:r w:rsidRPr="005379D9">
        <w:rPr>
          <w:rFonts w:asciiTheme="minorHAnsi" w:hAnsiTheme="minorHAnsi" w:cstheme="minorHAnsi"/>
          <w:sz w:val="24"/>
          <w:szCs w:val="24"/>
        </w:rPr>
        <w:tab/>
      </w:r>
      <w:r w:rsidRPr="005379D9">
        <w:rPr>
          <w:rFonts w:asciiTheme="minorHAnsi" w:hAnsiTheme="minorHAnsi" w:cstheme="minorHAnsi"/>
          <w:sz w:val="24"/>
          <w:szCs w:val="24"/>
        </w:rPr>
        <w:tab/>
      </w:r>
      <w:r w:rsidR="00FA30D0" w:rsidRPr="005379D9">
        <w:rPr>
          <w:rFonts w:asciiTheme="minorHAnsi" w:hAnsiTheme="minorHAnsi" w:cstheme="minorHAnsi"/>
          <w:sz w:val="24"/>
          <w:szCs w:val="24"/>
        </w:rPr>
        <w:tab/>
      </w:r>
      <w:r w:rsidRPr="005379D9">
        <w:rPr>
          <w:rFonts w:asciiTheme="minorHAnsi" w:hAnsiTheme="minorHAnsi" w:cstheme="minorHAnsi"/>
          <w:sz w:val="24"/>
          <w:szCs w:val="24"/>
        </w:rPr>
        <w:t>Not applicable.</w:t>
      </w:r>
    </w:p>
    <w:p w14:paraId="16967417" w14:textId="6015F3E7" w:rsidR="00BB7073" w:rsidRPr="005379D9" w:rsidRDefault="00BB7073" w:rsidP="00BB7073">
      <w:pPr>
        <w:rPr>
          <w:rFonts w:asciiTheme="minorHAnsi" w:hAnsiTheme="minorHAnsi" w:cstheme="minorHAnsi"/>
          <w:sz w:val="24"/>
          <w:szCs w:val="24"/>
        </w:rPr>
      </w:pPr>
      <w:r w:rsidRPr="005379D9">
        <w:rPr>
          <w:rFonts w:asciiTheme="minorHAnsi" w:hAnsiTheme="minorHAnsi" w:cstheme="minorHAnsi"/>
          <w:b/>
          <w:bCs/>
          <w:sz w:val="24"/>
          <w:szCs w:val="24"/>
        </w:rPr>
        <w:t>DOT packing group</w:t>
      </w:r>
      <w:r w:rsidRPr="005379D9">
        <w:rPr>
          <w:rFonts w:asciiTheme="minorHAnsi" w:hAnsiTheme="minorHAnsi" w:cstheme="minorHAnsi"/>
          <w:sz w:val="24"/>
          <w:szCs w:val="24"/>
        </w:rPr>
        <w:tab/>
      </w:r>
      <w:r w:rsidRPr="005379D9">
        <w:rPr>
          <w:rFonts w:asciiTheme="minorHAnsi" w:hAnsiTheme="minorHAnsi" w:cstheme="minorHAnsi"/>
          <w:sz w:val="24"/>
          <w:szCs w:val="24"/>
        </w:rPr>
        <w:tab/>
      </w:r>
      <w:r w:rsidRPr="005379D9">
        <w:rPr>
          <w:rFonts w:asciiTheme="minorHAnsi" w:hAnsiTheme="minorHAnsi" w:cstheme="minorHAnsi"/>
          <w:sz w:val="24"/>
          <w:szCs w:val="24"/>
        </w:rPr>
        <w:tab/>
      </w:r>
      <w:r w:rsidR="00FA30D0" w:rsidRPr="005379D9">
        <w:rPr>
          <w:rFonts w:asciiTheme="minorHAnsi" w:hAnsiTheme="minorHAnsi" w:cstheme="minorHAnsi"/>
          <w:sz w:val="24"/>
          <w:szCs w:val="24"/>
        </w:rPr>
        <w:tab/>
      </w:r>
      <w:r w:rsidR="00763B41" w:rsidRPr="005379D9">
        <w:rPr>
          <w:rFonts w:asciiTheme="minorHAnsi" w:hAnsiTheme="minorHAnsi" w:cstheme="minorHAnsi"/>
          <w:sz w:val="24"/>
          <w:szCs w:val="24"/>
        </w:rPr>
        <w:t xml:space="preserve">            </w:t>
      </w:r>
      <w:r w:rsidRPr="005379D9">
        <w:rPr>
          <w:rFonts w:asciiTheme="minorHAnsi" w:hAnsiTheme="minorHAnsi" w:cstheme="minorHAnsi"/>
          <w:sz w:val="24"/>
          <w:szCs w:val="24"/>
        </w:rPr>
        <w:t xml:space="preserve"> Not applicable.</w:t>
      </w:r>
    </w:p>
    <w:p w14:paraId="3FF071D7" w14:textId="77777777" w:rsidR="00BB7073" w:rsidRPr="005379D9" w:rsidRDefault="00BB7073" w:rsidP="00BB7073">
      <w:pPr>
        <w:rPr>
          <w:rFonts w:asciiTheme="minorHAnsi" w:hAnsiTheme="minorHAnsi" w:cstheme="minorHAnsi"/>
          <w:sz w:val="24"/>
          <w:szCs w:val="24"/>
        </w:rPr>
      </w:pPr>
    </w:p>
    <w:p w14:paraId="24F04915" w14:textId="50303424" w:rsidR="00BB7073" w:rsidRPr="005379D9" w:rsidRDefault="00A66E89" w:rsidP="00BB7073">
      <w:pPr>
        <w:rPr>
          <w:rFonts w:asciiTheme="minorHAnsi" w:hAnsiTheme="minorHAnsi" w:cstheme="minorHAnsi"/>
          <w:b/>
          <w:bCs/>
          <w:sz w:val="24"/>
          <w:szCs w:val="24"/>
        </w:rPr>
      </w:pPr>
      <w:r w:rsidRPr="005379D9">
        <w:rPr>
          <w:rFonts w:asciiTheme="minorHAnsi" w:hAnsiTheme="minorHAnsi" w:cstheme="minorHAnsi"/>
          <w:b/>
          <w:bCs/>
          <w:sz w:val="24"/>
          <w:szCs w:val="24"/>
        </w:rPr>
        <w:t xml:space="preserve">14.5 </w:t>
      </w:r>
      <w:r w:rsidR="00BB7073" w:rsidRPr="005379D9">
        <w:rPr>
          <w:rFonts w:asciiTheme="minorHAnsi" w:hAnsiTheme="minorHAnsi" w:cstheme="minorHAnsi"/>
          <w:b/>
          <w:bCs/>
          <w:sz w:val="24"/>
          <w:szCs w:val="24"/>
        </w:rPr>
        <w:t>Environmental hazards</w:t>
      </w:r>
    </w:p>
    <w:p w14:paraId="32546FB0" w14:textId="77777777" w:rsidR="00BB7073" w:rsidRPr="005379D9" w:rsidRDefault="00BB7073" w:rsidP="00BB7073">
      <w:pPr>
        <w:rPr>
          <w:rFonts w:asciiTheme="minorHAnsi" w:hAnsiTheme="minorHAnsi" w:cstheme="minorHAnsi"/>
          <w:sz w:val="24"/>
          <w:szCs w:val="24"/>
        </w:rPr>
      </w:pPr>
    </w:p>
    <w:p w14:paraId="2D2BA335" w14:textId="5DB5B476" w:rsidR="00BB7073" w:rsidRPr="005379D9" w:rsidRDefault="00BB7073" w:rsidP="00BB7073">
      <w:pPr>
        <w:rPr>
          <w:rFonts w:asciiTheme="minorHAnsi" w:hAnsiTheme="minorHAnsi" w:cstheme="minorHAnsi"/>
          <w:sz w:val="24"/>
          <w:szCs w:val="24"/>
        </w:rPr>
      </w:pPr>
      <w:r w:rsidRPr="005379D9">
        <w:rPr>
          <w:rFonts w:asciiTheme="minorHAnsi" w:hAnsiTheme="minorHAnsi" w:cstheme="minorHAnsi"/>
          <w:b/>
          <w:bCs/>
          <w:sz w:val="24"/>
          <w:szCs w:val="24"/>
        </w:rPr>
        <w:t>Environmentally Hazardous Substance</w:t>
      </w:r>
      <w:r w:rsidR="00A66E89" w:rsidRPr="005379D9">
        <w:rPr>
          <w:rFonts w:asciiTheme="minorHAnsi" w:hAnsiTheme="minorHAnsi" w:cstheme="minorHAnsi"/>
          <w:sz w:val="24"/>
          <w:szCs w:val="24"/>
        </w:rPr>
        <w:tab/>
      </w:r>
      <w:r w:rsidR="00A66E89" w:rsidRPr="005379D9">
        <w:rPr>
          <w:rFonts w:asciiTheme="minorHAnsi" w:hAnsiTheme="minorHAnsi" w:cstheme="minorHAnsi"/>
          <w:sz w:val="24"/>
          <w:szCs w:val="24"/>
        </w:rPr>
        <w:tab/>
      </w:r>
      <w:r w:rsidRPr="005379D9">
        <w:rPr>
          <w:rFonts w:asciiTheme="minorHAnsi" w:hAnsiTheme="minorHAnsi" w:cstheme="minorHAnsi"/>
          <w:sz w:val="24"/>
          <w:szCs w:val="24"/>
        </w:rPr>
        <w:t>No.</w:t>
      </w:r>
    </w:p>
    <w:p w14:paraId="69EDD283" w14:textId="3B53A08F" w:rsidR="00A66E89" w:rsidRPr="005379D9" w:rsidRDefault="00A66E89" w:rsidP="00BB7073">
      <w:pPr>
        <w:rPr>
          <w:rFonts w:asciiTheme="minorHAnsi" w:hAnsiTheme="minorHAnsi" w:cstheme="minorHAnsi"/>
          <w:sz w:val="24"/>
          <w:szCs w:val="24"/>
        </w:rPr>
      </w:pPr>
    </w:p>
    <w:p w14:paraId="510CDEE7" w14:textId="5E51BC10" w:rsidR="00BB7073" w:rsidRPr="005379D9" w:rsidRDefault="00A66E89" w:rsidP="00BB7073">
      <w:pPr>
        <w:rPr>
          <w:rFonts w:asciiTheme="minorHAnsi" w:hAnsiTheme="minorHAnsi" w:cstheme="minorHAnsi"/>
          <w:sz w:val="24"/>
          <w:szCs w:val="24"/>
        </w:rPr>
      </w:pPr>
      <w:r w:rsidRPr="005379D9">
        <w:rPr>
          <w:rFonts w:asciiTheme="minorHAnsi" w:hAnsiTheme="minorHAnsi" w:cstheme="minorHAnsi"/>
          <w:b/>
          <w:bCs/>
          <w:sz w:val="24"/>
          <w:szCs w:val="24"/>
        </w:rPr>
        <w:t xml:space="preserve">14.6. </w:t>
      </w:r>
      <w:r w:rsidR="00BB7073" w:rsidRPr="005379D9">
        <w:rPr>
          <w:rFonts w:asciiTheme="minorHAnsi" w:hAnsiTheme="minorHAnsi" w:cstheme="minorHAnsi"/>
          <w:b/>
          <w:bCs/>
          <w:sz w:val="24"/>
          <w:szCs w:val="24"/>
        </w:rPr>
        <w:t>Special precautions for use</w:t>
      </w:r>
      <w:r w:rsidRPr="005379D9">
        <w:rPr>
          <w:rFonts w:asciiTheme="minorHAnsi" w:hAnsiTheme="minorHAnsi" w:cstheme="minorHAnsi"/>
          <w:b/>
          <w:bCs/>
          <w:sz w:val="24"/>
          <w:szCs w:val="24"/>
        </w:rPr>
        <w:t>r</w:t>
      </w:r>
      <w:r w:rsidRPr="005379D9">
        <w:rPr>
          <w:rFonts w:asciiTheme="minorHAnsi" w:hAnsiTheme="minorHAnsi" w:cstheme="minorHAnsi"/>
          <w:b/>
          <w:bCs/>
          <w:sz w:val="24"/>
          <w:szCs w:val="24"/>
        </w:rPr>
        <w:tab/>
      </w:r>
      <w:r w:rsidRPr="005379D9">
        <w:rPr>
          <w:rFonts w:asciiTheme="minorHAnsi" w:hAnsiTheme="minorHAnsi" w:cstheme="minorHAnsi"/>
          <w:b/>
          <w:bCs/>
          <w:sz w:val="24"/>
          <w:szCs w:val="24"/>
        </w:rPr>
        <w:tab/>
      </w:r>
      <w:r w:rsidR="00763B41" w:rsidRPr="005379D9">
        <w:rPr>
          <w:rFonts w:asciiTheme="minorHAnsi" w:hAnsiTheme="minorHAnsi" w:cstheme="minorHAnsi"/>
          <w:b/>
          <w:bCs/>
          <w:sz w:val="24"/>
          <w:szCs w:val="24"/>
        </w:rPr>
        <w:t xml:space="preserve"> </w:t>
      </w:r>
      <w:r w:rsidR="00BB7073" w:rsidRPr="005379D9">
        <w:rPr>
          <w:rFonts w:asciiTheme="minorHAnsi" w:hAnsiTheme="minorHAnsi" w:cstheme="minorHAnsi"/>
          <w:sz w:val="24"/>
          <w:szCs w:val="24"/>
        </w:rPr>
        <w:t>Not applicable.</w:t>
      </w:r>
    </w:p>
    <w:p w14:paraId="707B3009" w14:textId="77777777" w:rsidR="00A66E89" w:rsidRPr="005379D9" w:rsidRDefault="00A66E89" w:rsidP="00BB7073">
      <w:pPr>
        <w:rPr>
          <w:rFonts w:asciiTheme="minorHAnsi" w:hAnsiTheme="minorHAnsi" w:cstheme="minorHAnsi"/>
          <w:b/>
          <w:bCs/>
          <w:sz w:val="24"/>
          <w:szCs w:val="24"/>
        </w:rPr>
      </w:pPr>
    </w:p>
    <w:p w14:paraId="56BBD8C1" w14:textId="4C9537E3" w:rsidR="00A66E89" w:rsidRPr="005379D9" w:rsidRDefault="00BB7073" w:rsidP="00BB7073">
      <w:pPr>
        <w:rPr>
          <w:rFonts w:asciiTheme="minorHAnsi" w:hAnsiTheme="minorHAnsi" w:cstheme="minorHAnsi"/>
          <w:sz w:val="24"/>
          <w:szCs w:val="24"/>
        </w:rPr>
      </w:pPr>
      <w:r w:rsidRPr="005379D9">
        <w:rPr>
          <w:rFonts w:asciiTheme="minorHAnsi" w:hAnsiTheme="minorHAnsi" w:cstheme="minorHAnsi"/>
          <w:b/>
          <w:bCs/>
          <w:sz w:val="24"/>
          <w:szCs w:val="24"/>
        </w:rPr>
        <w:t>DOT reportable quantity</w:t>
      </w:r>
      <w:r w:rsidR="00A66E89" w:rsidRPr="005379D9">
        <w:rPr>
          <w:rFonts w:asciiTheme="minorHAnsi" w:hAnsiTheme="minorHAnsi" w:cstheme="minorHAnsi"/>
          <w:sz w:val="24"/>
          <w:szCs w:val="24"/>
        </w:rPr>
        <w:tab/>
      </w:r>
      <w:r w:rsidR="00A66E89" w:rsidRPr="005379D9">
        <w:rPr>
          <w:rFonts w:asciiTheme="minorHAnsi" w:hAnsiTheme="minorHAnsi" w:cstheme="minorHAnsi"/>
          <w:sz w:val="24"/>
          <w:szCs w:val="24"/>
        </w:rPr>
        <w:tab/>
      </w:r>
      <w:r w:rsidR="00FA30D0" w:rsidRPr="005379D9">
        <w:rPr>
          <w:rFonts w:asciiTheme="minorHAnsi" w:hAnsiTheme="minorHAnsi" w:cstheme="minorHAnsi"/>
          <w:sz w:val="24"/>
          <w:szCs w:val="24"/>
        </w:rPr>
        <w:tab/>
      </w:r>
      <w:r w:rsidRPr="005379D9">
        <w:rPr>
          <w:rFonts w:asciiTheme="minorHAnsi" w:hAnsiTheme="minorHAnsi" w:cstheme="minorHAnsi"/>
          <w:sz w:val="24"/>
          <w:szCs w:val="24"/>
        </w:rPr>
        <w:t xml:space="preserve"> Not applicable.</w:t>
      </w:r>
    </w:p>
    <w:p w14:paraId="4C23AC5F" w14:textId="00A8A030" w:rsidR="00BB7073" w:rsidRPr="005379D9" w:rsidRDefault="00BB7073" w:rsidP="00BB7073">
      <w:pPr>
        <w:rPr>
          <w:rFonts w:asciiTheme="minorHAnsi" w:hAnsiTheme="minorHAnsi" w:cstheme="minorHAnsi"/>
          <w:sz w:val="24"/>
          <w:szCs w:val="24"/>
        </w:rPr>
      </w:pPr>
      <w:r w:rsidRPr="005379D9">
        <w:rPr>
          <w:rFonts w:asciiTheme="minorHAnsi" w:hAnsiTheme="minorHAnsi" w:cstheme="minorHAnsi"/>
          <w:b/>
          <w:bCs/>
          <w:sz w:val="24"/>
          <w:szCs w:val="24"/>
        </w:rPr>
        <w:t>DOT TIH Zone</w:t>
      </w:r>
      <w:r w:rsidRPr="005379D9">
        <w:rPr>
          <w:rFonts w:asciiTheme="minorHAnsi" w:hAnsiTheme="minorHAnsi" w:cstheme="minorHAnsi"/>
          <w:sz w:val="24"/>
          <w:szCs w:val="24"/>
        </w:rPr>
        <w:t xml:space="preserve"> </w:t>
      </w:r>
      <w:r w:rsidR="00A66E89" w:rsidRPr="005379D9">
        <w:rPr>
          <w:rFonts w:asciiTheme="minorHAnsi" w:hAnsiTheme="minorHAnsi" w:cstheme="minorHAnsi"/>
          <w:sz w:val="24"/>
          <w:szCs w:val="24"/>
        </w:rPr>
        <w:tab/>
      </w:r>
      <w:r w:rsidR="00A66E89" w:rsidRPr="005379D9">
        <w:rPr>
          <w:rFonts w:asciiTheme="minorHAnsi" w:hAnsiTheme="minorHAnsi" w:cstheme="minorHAnsi"/>
          <w:sz w:val="24"/>
          <w:szCs w:val="24"/>
        </w:rPr>
        <w:tab/>
      </w:r>
      <w:r w:rsidR="00A66E89" w:rsidRPr="005379D9">
        <w:rPr>
          <w:rFonts w:asciiTheme="minorHAnsi" w:hAnsiTheme="minorHAnsi" w:cstheme="minorHAnsi"/>
          <w:sz w:val="24"/>
          <w:szCs w:val="24"/>
        </w:rPr>
        <w:tab/>
      </w:r>
      <w:r w:rsidR="00FA30D0" w:rsidRPr="005379D9">
        <w:rPr>
          <w:rFonts w:asciiTheme="minorHAnsi" w:hAnsiTheme="minorHAnsi" w:cstheme="minorHAnsi"/>
          <w:sz w:val="24"/>
          <w:szCs w:val="24"/>
        </w:rPr>
        <w:tab/>
      </w:r>
      <w:r w:rsidR="00FA30D0" w:rsidRPr="005379D9">
        <w:rPr>
          <w:rFonts w:asciiTheme="minorHAnsi" w:hAnsiTheme="minorHAnsi" w:cstheme="minorHAnsi"/>
          <w:sz w:val="24"/>
          <w:szCs w:val="24"/>
        </w:rPr>
        <w:tab/>
      </w:r>
      <w:r w:rsidR="00763B41" w:rsidRPr="005379D9">
        <w:rPr>
          <w:rFonts w:asciiTheme="minorHAnsi" w:hAnsiTheme="minorHAnsi" w:cstheme="minorHAnsi"/>
          <w:sz w:val="24"/>
          <w:szCs w:val="24"/>
        </w:rPr>
        <w:t xml:space="preserve"> </w:t>
      </w:r>
      <w:r w:rsidRPr="005379D9">
        <w:rPr>
          <w:rFonts w:asciiTheme="minorHAnsi" w:hAnsiTheme="minorHAnsi" w:cstheme="minorHAnsi"/>
          <w:sz w:val="24"/>
          <w:szCs w:val="24"/>
        </w:rPr>
        <w:t>Not applicable.</w:t>
      </w:r>
    </w:p>
    <w:p w14:paraId="687FDAD3" w14:textId="3FD38269" w:rsidR="00FA30D0" w:rsidRPr="005379D9" w:rsidRDefault="00FA30D0" w:rsidP="00FA30D0">
      <w:pPr>
        <w:tabs>
          <w:tab w:val="left" w:pos="4708"/>
        </w:tabs>
        <w:rPr>
          <w:rFonts w:asciiTheme="minorHAnsi" w:hAnsiTheme="minorHAnsi" w:cstheme="minorHAnsi"/>
          <w:sz w:val="24"/>
          <w:szCs w:val="24"/>
        </w:rPr>
      </w:pPr>
      <w:r w:rsidRPr="005379D9">
        <w:rPr>
          <w:rFonts w:asciiTheme="minorHAnsi" w:hAnsiTheme="minorHAnsi" w:cstheme="minorHAnsi"/>
          <w:sz w:val="24"/>
          <w:szCs w:val="24"/>
        </w:rPr>
        <w:tab/>
      </w:r>
    </w:p>
    <w:p w14:paraId="0F989F8B" w14:textId="7061AA4B" w:rsidR="00BB7073" w:rsidRPr="005379D9" w:rsidRDefault="00FA30D0" w:rsidP="00FA30D0">
      <w:pPr>
        <w:tabs>
          <w:tab w:val="left" w:pos="4110"/>
        </w:tabs>
        <w:rPr>
          <w:rFonts w:asciiTheme="minorHAnsi" w:hAnsiTheme="minorHAnsi" w:cstheme="minorHAnsi"/>
          <w:b/>
          <w:bCs/>
          <w:sz w:val="24"/>
          <w:szCs w:val="24"/>
        </w:rPr>
      </w:pPr>
      <w:r w:rsidRPr="005379D9">
        <w:rPr>
          <w:rFonts w:asciiTheme="minorHAnsi" w:hAnsiTheme="minorHAnsi" w:cstheme="minorHAnsi"/>
          <w:b/>
          <w:bCs/>
          <w:sz w:val="24"/>
          <w:szCs w:val="24"/>
        </w:rPr>
        <w:t xml:space="preserve">14.7 </w:t>
      </w:r>
      <w:r w:rsidR="00BB7073" w:rsidRPr="005379D9">
        <w:rPr>
          <w:rFonts w:asciiTheme="minorHAnsi" w:hAnsiTheme="minorHAnsi" w:cstheme="minorHAnsi"/>
          <w:b/>
          <w:bCs/>
          <w:sz w:val="24"/>
          <w:szCs w:val="24"/>
        </w:rPr>
        <w:t>Transport in bulk according to</w:t>
      </w:r>
      <w:r w:rsidRPr="005379D9">
        <w:rPr>
          <w:rFonts w:asciiTheme="minorHAnsi" w:hAnsiTheme="minorHAnsi" w:cstheme="minorHAnsi"/>
          <w:b/>
          <w:bCs/>
          <w:sz w:val="24"/>
          <w:szCs w:val="24"/>
        </w:rPr>
        <w:tab/>
      </w:r>
    </w:p>
    <w:p w14:paraId="24EBED50" w14:textId="3A795F57" w:rsidR="00FA30D0" w:rsidRPr="005379D9" w:rsidRDefault="00BB7073" w:rsidP="00FA30D0">
      <w:pPr>
        <w:rPr>
          <w:rFonts w:asciiTheme="minorHAnsi" w:hAnsiTheme="minorHAnsi" w:cstheme="minorHAnsi"/>
          <w:sz w:val="24"/>
          <w:szCs w:val="24"/>
        </w:rPr>
      </w:pPr>
      <w:r w:rsidRPr="005379D9">
        <w:rPr>
          <w:rFonts w:asciiTheme="minorHAnsi" w:hAnsiTheme="minorHAnsi" w:cstheme="minorHAnsi"/>
          <w:b/>
          <w:bCs/>
          <w:sz w:val="24"/>
          <w:szCs w:val="24"/>
        </w:rPr>
        <w:t>Annex II of MARPOL 73/78 and</w:t>
      </w:r>
      <w:r w:rsidR="00FA30D0" w:rsidRPr="005379D9">
        <w:rPr>
          <w:rFonts w:asciiTheme="minorHAnsi" w:hAnsiTheme="minorHAnsi" w:cstheme="minorHAnsi"/>
          <w:b/>
          <w:bCs/>
          <w:sz w:val="24"/>
          <w:szCs w:val="24"/>
        </w:rPr>
        <w:tab/>
      </w:r>
      <w:r w:rsidR="00FA30D0" w:rsidRPr="005379D9">
        <w:rPr>
          <w:rFonts w:asciiTheme="minorHAnsi" w:hAnsiTheme="minorHAnsi" w:cstheme="minorHAnsi"/>
          <w:b/>
          <w:bCs/>
          <w:sz w:val="24"/>
          <w:szCs w:val="24"/>
        </w:rPr>
        <w:tab/>
      </w:r>
      <w:r w:rsidR="00763B41" w:rsidRPr="005379D9">
        <w:rPr>
          <w:rFonts w:asciiTheme="minorHAnsi" w:hAnsiTheme="minorHAnsi" w:cstheme="minorHAnsi"/>
          <w:b/>
          <w:bCs/>
          <w:sz w:val="24"/>
          <w:szCs w:val="24"/>
        </w:rPr>
        <w:t xml:space="preserve"> </w:t>
      </w:r>
      <w:r w:rsidR="00FA30D0" w:rsidRPr="005379D9">
        <w:rPr>
          <w:rFonts w:asciiTheme="minorHAnsi" w:hAnsiTheme="minorHAnsi" w:cstheme="minorHAnsi"/>
          <w:sz w:val="24"/>
          <w:szCs w:val="24"/>
        </w:rPr>
        <w:t>No</w:t>
      </w:r>
      <w:r w:rsidR="00763B41" w:rsidRPr="005379D9">
        <w:rPr>
          <w:rFonts w:asciiTheme="minorHAnsi" w:hAnsiTheme="minorHAnsi" w:cstheme="minorHAnsi"/>
          <w:sz w:val="24"/>
          <w:szCs w:val="24"/>
        </w:rPr>
        <w:t xml:space="preserve">t </w:t>
      </w:r>
      <w:r w:rsidR="00FA30D0" w:rsidRPr="005379D9">
        <w:rPr>
          <w:rFonts w:asciiTheme="minorHAnsi" w:hAnsiTheme="minorHAnsi" w:cstheme="minorHAnsi"/>
          <w:sz w:val="24"/>
          <w:szCs w:val="24"/>
        </w:rPr>
        <w:t>applicable.</w:t>
      </w:r>
    </w:p>
    <w:p w14:paraId="7C3AB44B" w14:textId="77777777" w:rsidR="00BB7073" w:rsidRPr="005379D9" w:rsidRDefault="00BB7073" w:rsidP="00BB7073">
      <w:pPr>
        <w:rPr>
          <w:rFonts w:asciiTheme="minorHAnsi" w:hAnsiTheme="minorHAnsi" w:cstheme="minorHAnsi"/>
          <w:b/>
          <w:bCs/>
          <w:sz w:val="24"/>
          <w:szCs w:val="24"/>
        </w:rPr>
      </w:pPr>
      <w:r w:rsidRPr="005379D9">
        <w:rPr>
          <w:rFonts w:asciiTheme="minorHAnsi" w:hAnsiTheme="minorHAnsi" w:cstheme="minorHAnsi"/>
          <w:b/>
          <w:bCs/>
          <w:sz w:val="24"/>
          <w:szCs w:val="24"/>
        </w:rPr>
        <w:t>the IBC Code</w:t>
      </w:r>
    </w:p>
    <w:p w14:paraId="441905F8" w14:textId="045AB4A5" w:rsidR="00D50C1E" w:rsidRPr="005379D9" w:rsidRDefault="00CF0EC0" w:rsidP="00763B41">
      <w:pPr>
        <w:pStyle w:val="Heading1"/>
        <w:tabs>
          <w:tab w:val="left" w:pos="624"/>
        </w:tabs>
        <w:spacing w:before="69" w:line="340" w:lineRule="atLeast"/>
        <w:ind w:left="0" w:right="8027"/>
        <w:rPr>
          <w:rFonts w:asciiTheme="minorHAnsi" w:hAnsiTheme="minorHAnsi" w:cstheme="minorHAnsi"/>
          <w:color w:val="auto"/>
          <w:sz w:val="24"/>
          <w:szCs w:val="24"/>
        </w:rPr>
      </w:pPr>
      <w:r w:rsidRPr="005379D9">
        <w:rPr>
          <w:rFonts w:asciiTheme="minorHAnsi" w:hAnsiTheme="minorHAnsi" w:cstheme="minorHAnsi"/>
          <w:noProof/>
          <w:color w:val="auto"/>
          <w:sz w:val="24"/>
          <w:szCs w:val="24"/>
          <w:lang w:val="en-IN" w:eastAsia="en-IN"/>
        </w:rPr>
        <mc:AlternateContent>
          <mc:Choice Requires="wps">
            <w:drawing>
              <wp:anchor distT="0" distB="0" distL="114300" distR="114300" simplePos="0" relativeHeight="251658243" behindDoc="1" locked="0" layoutInCell="1" allowOverlap="1" wp14:anchorId="2359B77F" wp14:editId="6486E932">
                <wp:simplePos x="0" y="0"/>
                <wp:positionH relativeFrom="page">
                  <wp:posOffset>426720</wp:posOffset>
                </wp:positionH>
                <wp:positionV relativeFrom="paragraph">
                  <wp:posOffset>87630</wp:posOffset>
                </wp:positionV>
                <wp:extent cx="6925310" cy="8890"/>
                <wp:effectExtent l="0" t="0" r="0" b="0"/>
                <wp:wrapNone/>
                <wp:docPr id="164580212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5310" cy="88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73650BD" id="Rectangle 3" o:spid="_x0000_s1026" style="position:absolute;margin-left:33.6pt;margin-top:6.9pt;width:545.3pt;height:.7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" fillcolor="#231f20" stroked="f">
                <w10:wrap anchorx="page"/>
              </v:rect>
            </w:pict>
          </mc:Fallback>
        </mc:AlternateContent>
      </w:r>
    </w:p>
    <w:p w14:paraId="05EA2288" w14:textId="7B522ECE" w:rsidR="001D5050" w:rsidRPr="005379D9" w:rsidRDefault="00093740" w:rsidP="0078074E">
      <w:pPr>
        <w:pStyle w:val="Heading1"/>
        <w:tabs>
          <w:tab w:val="left" w:pos="709"/>
        </w:tabs>
        <w:spacing w:line="340" w:lineRule="atLeast"/>
        <w:ind w:left="0" w:right="6642"/>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15. </w:t>
      </w:r>
      <w:r w:rsidR="004862D1" w:rsidRPr="005379D9">
        <w:rPr>
          <w:rFonts w:asciiTheme="minorHAnsi" w:hAnsiTheme="minorHAnsi" w:cstheme="minorHAnsi"/>
          <w:color w:val="auto"/>
          <w:sz w:val="24"/>
          <w:szCs w:val="24"/>
        </w:rPr>
        <w:t>REGULATORY</w:t>
      </w:r>
      <w:r w:rsidR="0078074E" w:rsidRPr="005379D9">
        <w:rPr>
          <w:rFonts w:asciiTheme="minorHAnsi" w:hAnsiTheme="minorHAnsi" w:cstheme="minorHAnsi"/>
          <w:color w:val="auto"/>
          <w:sz w:val="24"/>
          <w:szCs w:val="24"/>
        </w:rPr>
        <w:t xml:space="preserve"> </w:t>
      </w:r>
      <w:r w:rsidR="004862D1" w:rsidRPr="005379D9">
        <w:rPr>
          <w:rFonts w:asciiTheme="minorHAnsi" w:hAnsiTheme="minorHAnsi" w:cstheme="minorHAnsi"/>
          <w:color w:val="auto"/>
          <w:sz w:val="24"/>
          <w:szCs w:val="24"/>
        </w:rPr>
        <w:t xml:space="preserve">INFORMATION </w:t>
      </w:r>
    </w:p>
    <w:p w14:paraId="79CD3F61" w14:textId="0F66ADC1" w:rsidR="00D50C1E" w:rsidRPr="005379D9" w:rsidRDefault="00D50C1E" w:rsidP="00D50C1E">
      <w:pPr>
        <w:pStyle w:val="Heading1"/>
        <w:tabs>
          <w:tab w:val="left" w:pos="-142"/>
        </w:tabs>
        <w:spacing w:line="340" w:lineRule="atLeast"/>
        <w:ind w:left="142" w:right="-303" w:hanging="709"/>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           15.1. Safety, health and environmental regulations/legislation specific for the substance or mixture</w:t>
      </w:r>
    </w:p>
    <w:p w14:paraId="690299B9" w14:textId="77777777" w:rsidR="00C40579" w:rsidRPr="005379D9" w:rsidRDefault="007C5A31" w:rsidP="00BD4508">
      <w:pPr>
        <w:pStyle w:val="Heading1"/>
        <w:tabs>
          <w:tab w:val="left" w:pos="709"/>
        </w:tabs>
        <w:spacing w:line="340" w:lineRule="atLeast"/>
        <w:ind w:left="142" w:right="-20" w:hanging="709"/>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            15.1.1. EU-Regulations</w:t>
      </w:r>
    </w:p>
    <w:p w14:paraId="6B02857A" w14:textId="7A4F025F" w:rsidR="00BD4508" w:rsidRPr="001C7902" w:rsidRDefault="00C40579" w:rsidP="00C40579">
      <w:pPr>
        <w:pStyle w:val="Heading1"/>
        <w:tabs>
          <w:tab w:val="left" w:pos="709"/>
        </w:tabs>
        <w:spacing w:line="340" w:lineRule="atLeast"/>
        <w:ind w:left="142" w:right="-20" w:hanging="709"/>
        <w:rPr>
          <w:rFonts w:asciiTheme="minorHAnsi" w:hAnsiTheme="minorHAnsi" w:cstheme="minorHAnsi"/>
          <w:b w:val="0"/>
          <w:bCs w:val="0"/>
          <w:color w:val="auto"/>
          <w:sz w:val="24"/>
          <w:szCs w:val="24"/>
        </w:rPr>
      </w:pPr>
      <w:r w:rsidRPr="001C7902">
        <w:rPr>
          <w:rFonts w:asciiTheme="minorHAnsi" w:hAnsiTheme="minorHAnsi" w:cstheme="minorHAnsi"/>
          <w:b w:val="0"/>
          <w:bCs w:val="0"/>
          <w:color w:val="auto"/>
          <w:sz w:val="24"/>
          <w:szCs w:val="24"/>
        </w:rPr>
        <w:t xml:space="preserve">            </w:t>
      </w:r>
      <w:r w:rsidR="001C7902" w:rsidRPr="001C7902">
        <w:rPr>
          <w:b w:val="0"/>
        </w:rPr>
        <w:t>None of the ingredients are listed or exempt.</w:t>
      </w:r>
    </w:p>
    <w:p w14:paraId="1E820929" w14:textId="5C07D469" w:rsidR="007C5A31" w:rsidRPr="005379D9" w:rsidRDefault="007C5A31" w:rsidP="007C5A31">
      <w:pPr>
        <w:pStyle w:val="Heading1"/>
        <w:tabs>
          <w:tab w:val="left" w:pos="709"/>
        </w:tabs>
        <w:spacing w:line="340" w:lineRule="atLeast"/>
        <w:ind w:left="142" w:right="-20" w:hanging="709"/>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  </w:t>
      </w:r>
      <w:r w:rsidRPr="005379D9">
        <w:rPr>
          <w:rFonts w:asciiTheme="minorHAnsi" w:hAnsiTheme="minorHAnsi" w:cstheme="minorHAnsi"/>
          <w:color w:val="auto"/>
          <w:sz w:val="24"/>
          <w:szCs w:val="24"/>
        </w:rPr>
        <w:tab/>
        <w:t>15.1.2. National regulations</w:t>
      </w:r>
    </w:p>
    <w:p w14:paraId="610C4A22" w14:textId="44A27719" w:rsidR="00686853" w:rsidRPr="001C7902" w:rsidRDefault="007C5A31" w:rsidP="00BA4278">
      <w:pPr>
        <w:pStyle w:val="Heading1"/>
        <w:tabs>
          <w:tab w:val="left" w:pos="709"/>
        </w:tabs>
        <w:spacing w:line="340" w:lineRule="atLeast"/>
        <w:ind w:left="142" w:right="-20" w:hanging="709"/>
        <w:rPr>
          <w:rFonts w:asciiTheme="minorHAnsi" w:hAnsiTheme="minorHAnsi" w:cstheme="minorHAnsi"/>
          <w:b w:val="0"/>
          <w:bCs w:val="0"/>
          <w:color w:val="auto"/>
          <w:sz w:val="22"/>
          <w:szCs w:val="24"/>
        </w:rPr>
      </w:pPr>
      <w:r w:rsidRPr="005379D9">
        <w:rPr>
          <w:rFonts w:asciiTheme="minorHAnsi" w:hAnsiTheme="minorHAnsi" w:cstheme="minorHAnsi"/>
          <w:color w:val="auto"/>
          <w:sz w:val="24"/>
          <w:szCs w:val="24"/>
        </w:rPr>
        <w:t xml:space="preserve"> </w:t>
      </w:r>
      <w:r w:rsidRPr="005379D9">
        <w:rPr>
          <w:rFonts w:asciiTheme="minorHAnsi" w:hAnsiTheme="minorHAnsi" w:cstheme="minorHAnsi"/>
          <w:color w:val="auto"/>
          <w:sz w:val="24"/>
          <w:szCs w:val="24"/>
        </w:rPr>
        <w:tab/>
      </w:r>
      <w:r w:rsidR="001C7902" w:rsidRPr="001C7902">
        <w:rPr>
          <w:b w:val="0"/>
          <w:sz w:val="24"/>
        </w:rPr>
        <w:t>Health and Safety at Work etc. Act 1974 (as amended). The Carriage of Dangerous Goods and Use of Transportable Pressure Equipment Regulations 2009 (SI 2009 No. 1348) (as amended) ["CDG 2009"]. EH40/2005 Workplace exposure limits.</w:t>
      </w:r>
    </w:p>
    <w:p w14:paraId="68AA875D" w14:textId="38C175E5" w:rsidR="006F6730" w:rsidRPr="005379D9" w:rsidRDefault="00686853" w:rsidP="007C5A31">
      <w:pPr>
        <w:pStyle w:val="Heading1"/>
        <w:tabs>
          <w:tab w:val="left" w:pos="709"/>
        </w:tabs>
        <w:spacing w:line="340" w:lineRule="atLeast"/>
        <w:ind w:left="142" w:right="-20" w:hanging="709"/>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                    </w:t>
      </w:r>
      <w:r w:rsidR="006F6730" w:rsidRPr="005379D9">
        <w:rPr>
          <w:rFonts w:asciiTheme="minorHAnsi" w:hAnsiTheme="minorHAnsi" w:cstheme="minorHAnsi"/>
          <w:color w:val="auto"/>
          <w:sz w:val="24"/>
          <w:szCs w:val="24"/>
        </w:rPr>
        <w:t>15.2. Chemical safety assessment</w:t>
      </w:r>
    </w:p>
    <w:p w14:paraId="547102C4" w14:textId="7E6CEEBF" w:rsidR="006F6730" w:rsidRPr="001C7902" w:rsidRDefault="00686853" w:rsidP="001C7902">
      <w:pPr>
        <w:pStyle w:val="Heading1"/>
        <w:tabs>
          <w:tab w:val="left" w:pos="709"/>
        </w:tabs>
        <w:spacing w:line="340" w:lineRule="atLeast"/>
        <w:ind w:left="0" w:right="-20"/>
        <w:rPr>
          <w:rFonts w:asciiTheme="minorHAnsi" w:hAnsiTheme="minorHAnsi" w:cstheme="minorHAnsi"/>
          <w:b w:val="0"/>
          <w:bCs w:val="0"/>
          <w:color w:val="auto"/>
          <w:sz w:val="24"/>
          <w:szCs w:val="24"/>
        </w:rPr>
      </w:pPr>
      <w:r w:rsidRPr="005379D9">
        <w:rPr>
          <w:rFonts w:asciiTheme="minorHAnsi" w:hAnsiTheme="minorHAnsi" w:cstheme="minorHAnsi"/>
          <w:b w:val="0"/>
          <w:bCs w:val="0"/>
          <w:color w:val="auto"/>
          <w:sz w:val="24"/>
          <w:szCs w:val="24"/>
        </w:rPr>
        <w:t xml:space="preserve">  </w:t>
      </w:r>
      <w:r w:rsidR="001C7902" w:rsidRPr="001C7902">
        <w:rPr>
          <w:b w:val="0"/>
          <w:sz w:val="24"/>
        </w:rPr>
        <w:t>No chemical safety assessment has been carried out.</w:t>
      </w:r>
    </w:p>
    <w:p w14:paraId="280A55EB" w14:textId="77777777" w:rsidR="007C5A31" w:rsidRPr="005379D9" w:rsidRDefault="007C5A31" w:rsidP="00D50C1E">
      <w:pPr>
        <w:pStyle w:val="Heading1"/>
        <w:tabs>
          <w:tab w:val="left" w:pos="709"/>
          <w:tab w:val="left" w:pos="2590"/>
        </w:tabs>
        <w:spacing w:line="340" w:lineRule="atLeast"/>
        <w:ind w:left="142" w:right="7871" w:hanging="709"/>
        <w:rPr>
          <w:rFonts w:asciiTheme="minorHAnsi" w:hAnsiTheme="minorHAnsi" w:cstheme="minorHAnsi"/>
          <w:b w:val="0"/>
          <w:bCs w:val="0"/>
          <w:color w:val="auto"/>
          <w:sz w:val="24"/>
          <w:szCs w:val="24"/>
        </w:rPr>
      </w:pPr>
    </w:p>
    <w:p w14:paraId="023B6C6A" w14:textId="0CCC06FC" w:rsidR="001D5050" w:rsidRPr="005379D9" w:rsidRDefault="00CF0EC0">
      <w:pPr>
        <w:pStyle w:val="BodyText"/>
        <w:spacing w:before="1"/>
        <w:ind w:left="0"/>
        <w:rPr>
          <w:rFonts w:asciiTheme="minorHAnsi" w:hAnsiTheme="minorHAnsi" w:cstheme="minorHAnsi"/>
          <w:sz w:val="24"/>
          <w:szCs w:val="24"/>
        </w:rPr>
      </w:pPr>
      <w:r w:rsidRPr="005379D9">
        <w:rPr>
          <w:rFonts w:asciiTheme="minorHAnsi" w:hAnsiTheme="minorHAnsi" w:cstheme="minorHAnsi"/>
          <w:noProof/>
          <w:sz w:val="24"/>
          <w:szCs w:val="24"/>
          <w:lang w:val="en-IN" w:eastAsia="en-IN"/>
        </w:rPr>
        <mc:AlternateContent>
          <mc:Choice Requires="wps">
            <w:drawing>
              <wp:anchor distT="0" distB="0" distL="0" distR="0" simplePos="0" relativeHeight="251658255" behindDoc="1" locked="0" layoutInCell="1" allowOverlap="1" wp14:anchorId="43E145E6" wp14:editId="6B67EBC0">
                <wp:simplePos x="0" y="0"/>
                <wp:positionH relativeFrom="page">
                  <wp:posOffset>441325</wp:posOffset>
                </wp:positionH>
                <wp:positionV relativeFrom="paragraph">
                  <wp:posOffset>112395</wp:posOffset>
                </wp:positionV>
                <wp:extent cx="6925310" cy="8890"/>
                <wp:effectExtent l="0" t="0" r="0" b="0"/>
                <wp:wrapTopAndBottom/>
                <wp:docPr id="97403426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5310" cy="88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E654143" id="Rectangle 2" o:spid="_x0000_s1026" style="position:absolute;margin-left:34.75pt;margin-top:8.85pt;width:545.3pt;height:.7pt;z-index:-25165822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" fillcolor="#231f20" stroked="f">
                <w10:wrap type="topAndBottom" anchorx="page"/>
              </v:rect>
            </w:pict>
          </mc:Fallback>
        </mc:AlternateContent>
      </w:r>
    </w:p>
    <w:p w14:paraId="3CBACA0B" w14:textId="28F8B12C" w:rsidR="001D5050" w:rsidRPr="005379D9" w:rsidRDefault="00532B51" w:rsidP="00532B51">
      <w:pPr>
        <w:pStyle w:val="Heading1"/>
        <w:tabs>
          <w:tab w:val="left" w:pos="624"/>
        </w:tabs>
        <w:spacing w:before="0" w:line="189" w:lineRule="exact"/>
        <w:ind w:left="0"/>
        <w:rPr>
          <w:rFonts w:asciiTheme="minorHAnsi" w:hAnsiTheme="minorHAnsi" w:cstheme="minorHAnsi"/>
          <w:color w:val="auto"/>
          <w:sz w:val="24"/>
          <w:szCs w:val="24"/>
        </w:rPr>
      </w:pPr>
      <w:r w:rsidRPr="005379D9">
        <w:rPr>
          <w:rFonts w:asciiTheme="minorHAnsi" w:hAnsiTheme="minorHAnsi" w:cstheme="minorHAnsi"/>
          <w:color w:val="auto"/>
          <w:sz w:val="24"/>
          <w:szCs w:val="24"/>
        </w:rPr>
        <w:t xml:space="preserve">16. </w:t>
      </w:r>
      <w:r w:rsidR="004862D1" w:rsidRPr="005379D9">
        <w:rPr>
          <w:rFonts w:asciiTheme="minorHAnsi" w:hAnsiTheme="minorHAnsi" w:cstheme="minorHAnsi"/>
          <w:color w:val="auto"/>
          <w:sz w:val="24"/>
          <w:szCs w:val="24"/>
        </w:rPr>
        <w:t>OTHER</w:t>
      </w:r>
      <w:r w:rsidR="004862D1" w:rsidRPr="005379D9">
        <w:rPr>
          <w:rFonts w:asciiTheme="minorHAnsi" w:hAnsiTheme="minorHAnsi" w:cstheme="minorHAnsi"/>
          <w:color w:val="auto"/>
          <w:spacing w:val="1"/>
          <w:sz w:val="24"/>
          <w:szCs w:val="24"/>
        </w:rPr>
        <w:t xml:space="preserve"> </w:t>
      </w:r>
      <w:r w:rsidR="004862D1" w:rsidRPr="005379D9">
        <w:rPr>
          <w:rFonts w:asciiTheme="minorHAnsi" w:hAnsiTheme="minorHAnsi" w:cstheme="minorHAnsi"/>
          <w:color w:val="auto"/>
          <w:sz w:val="24"/>
          <w:szCs w:val="24"/>
        </w:rPr>
        <w:t>INFORMATION</w:t>
      </w:r>
    </w:p>
    <w:p w14:paraId="64E5CFED" w14:textId="77777777" w:rsidR="001D5050" w:rsidRPr="005379D9" w:rsidRDefault="004862D1">
      <w:pPr>
        <w:spacing w:before="122"/>
        <w:ind w:left="895"/>
        <w:rPr>
          <w:rFonts w:asciiTheme="minorHAnsi" w:hAnsiTheme="minorHAnsi" w:cstheme="minorHAnsi"/>
          <w:b/>
          <w:sz w:val="24"/>
          <w:szCs w:val="24"/>
        </w:rPr>
      </w:pPr>
      <w:r w:rsidRPr="005379D9">
        <w:rPr>
          <w:rFonts w:asciiTheme="minorHAnsi" w:hAnsiTheme="minorHAnsi" w:cstheme="minorHAnsi"/>
          <w:b/>
          <w:sz w:val="24"/>
          <w:szCs w:val="24"/>
        </w:rPr>
        <w:t>Full text of H-Statements referred to under sections 2 and 3.</w:t>
      </w:r>
    </w:p>
    <w:p w14:paraId="424AC22E" w14:textId="77777777" w:rsidR="00131144" w:rsidRPr="005379D9" w:rsidRDefault="002E38BC">
      <w:pPr>
        <w:spacing w:before="122"/>
        <w:ind w:left="895"/>
      </w:pPr>
      <w:r w:rsidRPr="005379D9">
        <w:t xml:space="preserve">H300 Fatal if swallowed. </w:t>
      </w:r>
    </w:p>
    <w:p w14:paraId="52C2F78C" w14:textId="6F7F0771" w:rsidR="00131144" w:rsidRPr="005379D9" w:rsidRDefault="002E38BC" w:rsidP="00131144">
      <w:pPr>
        <w:spacing w:before="122"/>
        <w:ind w:left="895"/>
      </w:pPr>
      <w:r w:rsidRPr="005379D9">
        <w:t xml:space="preserve">H315 Causes skin irritation. </w:t>
      </w:r>
    </w:p>
    <w:p w14:paraId="6525CAAD" w14:textId="2B3267FC" w:rsidR="00131144" w:rsidRPr="005379D9" w:rsidRDefault="002E38BC" w:rsidP="00131144">
      <w:pPr>
        <w:spacing w:before="122"/>
        <w:ind w:left="895"/>
      </w:pPr>
      <w:r w:rsidRPr="005379D9">
        <w:t xml:space="preserve">H317 May cause an allergic skin reaction. </w:t>
      </w:r>
    </w:p>
    <w:p w14:paraId="0D5A71D5" w14:textId="77777777" w:rsidR="00131144" w:rsidRPr="005379D9" w:rsidRDefault="002E38BC">
      <w:pPr>
        <w:spacing w:before="122"/>
        <w:ind w:left="895"/>
      </w:pPr>
      <w:r w:rsidRPr="005379D9">
        <w:t>H318 Causes serious eye damage.</w:t>
      </w:r>
    </w:p>
    <w:p w14:paraId="2904D0B7" w14:textId="77777777" w:rsidR="00131144" w:rsidRPr="005379D9" w:rsidRDefault="002E38BC">
      <w:pPr>
        <w:spacing w:before="122"/>
        <w:ind w:left="895"/>
      </w:pPr>
      <w:r w:rsidRPr="005379D9">
        <w:t>H334 May cause allergy or asthma symptoms or breathing difficulties if inhaled.</w:t>
      </w:r>
    </w:p>
    <w:p w14:paraId="5C8573EB" w14:textId="61CDA376" w:rsidR="002E38BC" w:rsidRPr="005379D9" w:rsidRDefault="002E38BC">
      <w:pPr>
        <w:spacing w:before="122"/>
        <w:ind w:left="895"/>
        <w:rPr>
          <w:rFonts w:asciiTheme="minorHAnsi" w:hAnsiTheme="minorHAnsi" w:cstheme="minorHAnsi"/>
          <w:b/>
          <w:sz w:val="24"/>
          <w:szCs w:val="24"/>
        </w:rPr>
      </w:pPr>
      <w:r w:rsidRPr="005379D9">
        <w:t xml:space="preserve"> H335 May cause respiratory irritation.</w:t>
      </w:r>
    </w:p>
    <w:p w14:paraId="17ABE834" w14:textId="77777777" w:rsidR="00BD4508" w:rsidRPr="005379D9" w:rsidRDefault="00BD4508" w:rsidP="00BD4508">
      <w:pPr>
        <w:pStyle w:val="BodyText"/>
        <w:tabs>
          <w:tab w:val="left" w:pos="2680"/>
        </w:tabs>
        <w:spacing w:before="6"/>
        <w:ind w:left="897"/>
        <w:rPr>
          <w:rFonts w:asciiTheme="minorHAnsi" w:hAnsiTheme="minorHAnsi" w:cstheme="minorHAnsi"/>
          <w:sz w:val="24"/>
          <w:szCs w:val="24"/>
        </w:rPr>
      </w:pPr>
      <w:r w:rsidRPr="005379D9">
        <w:rPr>
          <w:rFonts w:asciiTheme="minorHAnsi" w:hAnsiTheme="minorHAnsi" w:cstheme="minorHAnsi"/>
          <w:b/>
          <w:bCs/>
          <w:sz w:val="24"/>
          <w:szCs w:val="24"/>
        </w:rPr>
        <w:t>Aquatic Acute 1 Hazardous to the aquatic environment</w:t>
      </w:r>
      <w:r w:rsidRPr="005379D9">
        <w:rPr>
          <w:rFonts w:asciiTheme="minorHAnsi" w:hAnsiTheme="minorHAnsi" w:cstheme="minorHAnsi"/>
          <w:sz w:val="24"/>
          <w:szCs w:val="24"/>
        </w:rPr>
        <w:t xml:space="preserve"> — Acute Hazard, Category 1</w:t>
      </w:r>
    </w:p>
    <w:p w14:paraId="38F7DC3F" w14:textId="77777777" w:rsidR="00BD4508" w:rsidRPr="005379D9" w:rsidRDefault="00BD4508" w:rsidP="00BD4508">
      <w:pPr>
        <w:pStyle w:val="BodyText"/>
        <w:tabs>
          <w:tab w:val="left" w:pos="2680"/>
        </w:tabs>
        <w:spacing w:before="6"/>
        <w:ind w:left="897"/>
        <w:rPr>
          <w:rFonts w:asciiTheme="minorHAnsi" w:hAnsiTheme="minorHAnsi" w:cstheme="minorHAnsi"/>
          <w:sz w:val="24"/>
          <w:szCs w:val="24"/>
        </w:rPr>
      </w:pPr>
      <w:r w:rsidRPr="005379D9">
        <w:rPr>
          <w:rFonts w:asciiTheme="minorHAnsi" w:hAnsiTheme="minorHAnsi" w:cstheme="minorHAnsi"/>
          <w:b/>
          <w:bCs/>
          <w:sz w:val="24"/>
          <w:szCs w:val="24"/>
        </w:rPr>
        <w:t>Aquatic Chronic 1 Hazardous to the aquatic environment</w:t>
      </w:r>
      <w:r w:rsidRPr="005379D9">
        <w:rPr>
          <w:rFonts w:asciiTheme="minorHAnsi" w:hAnsiTheme="minorHAnsi" w:cstheme="minorHAnsi"/>
          <w:sz w:val="24"/>
          <w:szCs w:val="24"/>
        </w:rPr>
        <w:t xml:space="preserve"> — Chronic Hazard, Category 1</w:t>
      </w:r>
    </w:p>
    <w:p w14:paraId="17C9300F" w14:textId="56F3F2B5" w:rsidR="00BD4508" w:rsidRPr="005379D9" w:rsidRDefault="00BD4508" w:rsidP="00BD4508">
      <w:pPr>
        <w:pStyle w:val="BodyText"/>
        <w:tabs>
          <w:tab w:val="left" w:pos="2680"/>
        </w:tabs>
        <w:spacing w:before="6"/>
        <w:ind w:left="897"/>
        <w:rPr>
          <w:rFonts w:asciiTheme="minorHAnsi" w:hAnsiTheme="minorHAnsi" w:cstheme="minorHAnsi"/>
          <w:sz w:val="24"/>
          <w:szCs w:val="24"/>
        </w:rPr>
      </w:pPr>
      <w:r w:rsidRPr="005379D9">
        <w:rPr>
          <w:rFonts w:asciiTheme="minorHAnsi" w:hAnsiTheme="minorHAnsi" w:cstheme="minorHAnsi"/>
          <w:b/>
          <w:bCs/>
          <w:sz w:val="24"/>
          <w:szCs w:val="24"/>
        </w:rPr>
        <w:lastRenderedPageBreak/>
        <w:t>H400</w:t>
      </w:r>
      <w:r w:rsidRPr="005379D9">
        <w:rPr>
          <w:rFonts w:asciiTheme="minorHAnsi" w:hAnsiTheme="minorHAnsi" w:cstheme="minorHAnsi"/>
          <w:sz w:val="24"/>
          <w:szCs w:val="24"/>
        </w:rPr>
        <w:t xml:space="preserve"> - Very toxic to aquatic life.</w:t>
      </w:r>
    </w:p>
    <w:p w14:paraId="69D889C0" w14:textId="575BB2A9" w:rsidR="00BD4508" w:rsidRPr="005379D9" w:rsidRDefault="00BD4508" w:rsidP="00BD4508">
      <w:pPr>
        <w:pStyle w:val="BodyText"/>
        <w:tabs>
          <w:tab w:val="left" w:pos="2680"/>
        </w:tabs>
        <w:spacing w:before="6"/>
        <w:ind w:left="897"/>
        <w:rPr>
          <w:rFonts w:asciiTheme="minorHAnsi" w:hAnsiTheme="minorHAnsi" w:cstheme="minorHAnsi"/>
          <w:sz w:val="24"/>
          <w:szCs w:val="24"/>
        </w:rPr>
      </w:pPr>
      <w:r w:rsidRPr="005379D9">
        <w:rPr>
          <w:rFonts w:asciiTheme="minorHAnsi" w:hAnsiTheme="minorHAnsi" w:cstheme="minorHAnsi"/>
          <w:b/>
          <w:bCs/>
          <w:sz w:val="24"/>
          <w:szCs w:val="24"/>
        </w:rPr>
        <w:t>H410</w:t>
      </w:r>
      <w:r w:rsidRPr="005379D9">
        <w:rPr>
          <w:rFonts w:asciiTheme="minorHAnsi" w:hAnsiTheme="minorHAnsi" w:cstheme="minorHAnsi"/>
          <w:sz w:val="24"/>
          <w:szCs w:val="24"/>
        </w:rPr>
        <w:t xml:space="preserve"> - Very toxic to aquatic life with long lasting effects.</w:t>
      </w:r>
    </w:p>
    <w:p w14:paraId="4330CAAF" w14:textId="77777777" w:rsidR="001D5050" w:rsidRPr="005379D9" w:rsidRDefault="004862D1">
      <w:pPr>
        <w:pStyle w:val="Heading1"/>
        <w:ind w:left="895"/>
        <w:rPr>
          <w:rFonts w:asciiTheme="minorHAnsi" w:hAnsiTheme="minorHAnsi" w:cstheme="minorHAnsi"/>
          <w:color w:val="auto"/>
          <w:sz w:val="24"/>
          <w:szCs w:val="24"/>
        </w:rPr>
      </w:pPr>
      <w:r w:rsidRPr="005379D9">
        <w:rPr>
          <w:rFonts w:asciiTheme="minorHAnsi" w:hAnsiTheme="minorHAnsi" w:cstheme="minorHAnsi"/>
          <w:color w:val="auto"/>
          <w:sz w:val="24"/>
          <w:szCs w:val="24"/>
        </w:rPr>
        <w:t>Further information</w:t>
      </w:r>
    </w:p>
    <w:p w14:paraId="3CDD89A7" w14:textId="0838167E" w:rsidR="00D60F7C" w:rsidRPr="005379D9" w:rsidRDefault="00554DC6">
      <w:pPr>
        <w:pStyle w:val="Heading1"/>
        <w:ind w:left="895"/>
        <w:rPr>
          <w:rFonts w:asciiTheme="minorHAnsi" w:hAnsiTheme="minorHAnsi" w:cstheme="minorHAnsi"/>
          <w:b w:val="0"/>
          <w:bCs w:val="0"/>
          <w:color w:val="auto"/>
          <w:sz w:val="24"/>
          <w:szCs w:val="24"/>
        </w:rPr>
      </w:pPr>
      <w:r w:rsidRPr="005379D9">
        <w:rPr>
          <w:rFonts w:asciiTheme="minorHAnsi" w:hAnsiTheme="minorHAnsi" w:cstheme="minorHAnsi"/>
          <w:b w:val="0"/>
          <w:bCs w:val="0"/>
          <w:color w:val="auto"/>
          <w:sz w:val="24"/>
          <w:szCs w:val="24"/>
        </w:rPr>
        <w:t xml:space="preserve">The above information is believed to be correct but does not purport to be all inclusive and shall be used only as a guide. The information in this document is based on the present state of our knowledge and is applicable to the product with regard to appropriate safety precautions. It does not represent any guarantee of the properties of the product. </w:t>
      </w:r>
      <w:r w:rsidR="00420EB8" w:rsidRPr="005379D9">
        <w:rPr>
          <w:rFonts w:asciiTheme="minorHAnsi" w:hAnsiTheme="minorHAnsi" w:cstheme="minorHAnsi"/>
          <w:b w:val="0"/>
          <w:bCs w:val="0"/>
          <w:color w:val="auto"/>
          <w:sz w:val="24"/>
          <w:szCs w:val="24"/>
        </w:rPr>
        <w:t xml:space="preserve">Delta formulations </w:t>
      </w:r>
      <w:r w:rsidRPr="005379D9">
        <w:rPr>
          <w:rFonts w:asciiTheme="minorHAnsi" w:hAnsiTheme="minorHAnsi" w:cstheme="minorHAnsi"/>
          <w:b w:val="0"/>
          <w:bCs w:val="0"/>
          <w:color w:val="auto"/>
          <w:sz w:val="24"/>
          <w:szCs w:val="24"/>
        </w:rPr>
        <w:t>and its Affiliates shall not be held liable for any damage resulting from handling or from contact with the above product. See www.sigma-aldrich.com and/or the reverse side of invoice or packing slip for additional terms and conditions of sale. Copyright 2020</w:t>
      </w:r>
      <w:r w:rsidR="00420EB8" w:rsidRPr="005379D9">
        <w:rPr>
          <w:rFonts w:asciiTheme="minorHAnsi" w:hAnsiTheme="minorHAnsi" w:cstheme="minorHAnsi"/>
          <w:b w:val="0"/>
          <w:bCs w:val="0"/>
          <w:color w:val="auto"/>
          <w:sz w:val="24"/>
          <w:szCs w:val="24"/>
        </w:rPr>
        <w:t xml:space="preserve"> delta formulation</w:t>
      </w:r>
      <w:r w:rsidRPr="005379D9">
        <w:rPr>
          <w:rFonts w:asciiTheme="minorHAnsi" w:hAnsiTheme="minorHAnsi" w:cstheme="minorHAnsi"/>
          <w:b w:val="0"/>
          <w:bCs w:val="0"/>
          <w:color w:val="auto"/>
          <w:sz w:val="24"/>
          <w:szCs w:val="24"/>
        </w:rPr>
        <w:t>. License granted to make unlimited paper copies for internal use only. The branding on the header and/or footer of this document may temporarily not visually match the product purchased as we transition our branding. However, all of the information in the document regarding the product remains unchanged and matches the product ordered. For further information please contact</w:t>
      </w:r>
      <w:r w:rsidR="00374F9F" w:rsidRPr="005379D9">
        <w:rPr>
          <w:rFonts w:asciiTheme="minorHAnsi" w:hAnsiTheme="minorHAnsi" w:cstheme="minorHAnsi"/>
          <w:b w:val="0"/>
          <w:bCs w:val="0"/>
          <w:color w:val="auto"/>
          <w:sz w:val="24"/>
          <w:szCs w:val="24"/>
        </w:rPr>
        <w:t xml:space="preserve"> deltaformulation@</w:t>
      </w:r>
      <w:r w:rsidRPr="005379D9">
        <w:rPr>
          <w:rFonts w:asciiTheme="minorHAnsi" w:hAnsiTheme="minorHAnsi" w:cstheme="minorHAnsi"/>
          <w:b w:val="0"/>
          <w:bCs w:val="0"/>
          <w:color w:val="auto"/>
          <w:sz w:val="24"/>
          <w:szCs w:val="24"/>
        </w:rPr>
        <w:t>.com</w:t>
      </w:r>
    </w:p>
    <w:p w14:paraId="6C6FF64F" w14:textId="77777777" w:rsidR="003D05C6" w:rsidRPr="005379D9" w:rsidRDefault="003D05C6" w:rsidP="003D05C6">
      <w:pPr>
        <w:pStyle w:val="Heading1"/>
        <w:spacing w:before="1"/>
        <w:ind w:left="895"/>
        <w:rPr>
          <w:rFonts w:asciiTheme="minorHAnsi" w:hAnsiTheme="minorHAnsi" w:cstheme="minorHAnsi"/>
          <w:b w:val="0"/>
          <w:bCs w:val="0"/>
          <w:color w:val="auto"/>
          <w:sz w:val="24"/>
          <w:szCs w:val="24"/>
        </w:rPr>
      </w:pPr>
      <w:r w:rsidRPr="005379D9">
        <w:rPr>
          <w:rFonts w:asciiTheme="minorHAnsi" w:hAnsiTheme="minorHAnsi" w:cstheme="minorHAnsi"/>
          <w:b w:val="0"/>
          <w:bCs w:val="0"/>
          <w:color w:val="auto"/>
          <w:sz w:val="24"/>
          <w:szCs w:val="24"/>
        </w:rPr>
        <w:t>Preparation Information</w:t>
      </w:r>
    </w:p>
    <w:p w14:paraId="1E492731" w14:textId="4E0C994C" w:rsidR="003D05C6" w:rsidRPr="005379D9" w:rsidRDefault="003D05C6" w:rsidP="003D05C6">
      <w:pPr>
        <w:pStyle w:val="BodyText"/>
        <w:tabs>
          <w:tab w:val="left" w:pos="3994"/>
          <w:tab w:val="left" w:pos="7093"/>
        </w:tabs>
        <w:spacing w:before="225"/>
        <w:ind w:left="895"/>
        <w:rPr>
          <w:rFonts w:asciiTheme="minorHAnsi" w:hAnsiTheme="minorHAnsi" w:cstheme="minorHAnsi"/>
          <w:sz w:val="24"/>
          <w:szCs w:val="24"/>
        </w:rPr>
      </w:pPr>
      <w:r w:rsidRPr="005379D9">
        <w:rPr>
          <w:rFonts w:asciiTheme="minorHAnsi" w:hAnsiTheme="minorHAnsi" w:cstheme="minorHAnsi"/>
          <w:sz w:val="24"/>
          <w:szCs w:val="24"/>
        </w:rPr>
        <w:t>Version:</w:t>
      </w:r>
      <w:r w:rsidRPr="005379D9">
        <w:rPr>
          <w:rFonts w:asciiTheme="minorHAnsi" w:hAnsiTheme="minorHAnsi" w:cstheme="minorHAnsi"/>
          <w:sz w:val="24"/>
          <w:szCs w:val="24"/>
        </w:rPr>
        <w:tab/>
        <w:t>Revision</w:t>
      </w:r>
      <w:r w:rsidRPr="005379D9">
        <w:rPr>
          <w:rFonts w:asciiTheme="minorHAnsi" w:hAnsiTheme="minorHAnsi" w:cstheme="minorHAnsi"/>
          <w:spacing w:val="8"/>
          <w:sz w:val="24"/>
          <w:szCs w:val="24"/>
        </w:rPr>
        <w:t xml:space="preserve"> </w:t>
      </w:r>
      <w:r w:rsidRPr="005379D9">
        <w:rPr>
          <w:rFonts w:asciiTheme="minorHAnsi" w:hAnsiTheme="minorHAnsi" w:cstheme="minorHAnsi"/>
          <w:sz w:val="24"/>
          <w:szCs w:val="24"/>
        </w:rPr>
        <w:t>Date:</w:t>
      </w:r>
      <w:r w:rsidRPr="005379D9">
        <w:rPr>
          <w:rFonts w:asciiTheme="minorHAnsi" w:hAnsiTheme="minorHAnsi" w:cstheme="minorHAnsi"/>
          <w:sz w:val="24"/>
          <w:szCs w:val="24"/>
        </w:rPr>
        <w:tab/>
        <w:t>Print Date:</w:t>
      </w:r>
      <w:r w:rsidRPr="005379D9">
        <w:rPr>
          <w:rFonts w:asciiTheme="minorHAnsi" w:hAnsiTheme="minorHAnsi" w:cstheme="minorHAnsi"/>
          <w:spacing w:val="3"/>
          <w:sz w:val="24"/>
          <w:szCs w:val="24"/>
        </w:rPr>
        <w:t xml:space="preserve"> </w:t>
      </w:r>
    </w:p>
    <w:p w14:paraId="77714B41" w14:textId="77777777" w:rsidR="003D05C6" w:rsidRPr="005379D9" w:rsidRDefault="003D05C6" w:rsidP="003D05C6">
      <w:pPr>
        <w:pStyle w:val="BodyText"/>
        <w:tabs>
          <w:tab w:val="left" w:pos="3994"/>
          <w:tab w:val="left" w:pos="7093"/>
        </w:tabs>
        <w:spacing w:before="225"/>
        <w:ind w:left="895"/>
        <w:rPr>
          <w:rFonts w:asciiTheme="minorHAnsi" w:hAnsiTheme="minorHAnsi" w:cstheme="minorHAnsi"/>
          <w:sz w:val="24"/>
          <w:szCs w:val="24"/>
        </w:rPr>
      </w:pPr>
    </w:p>
    <w:p w14:paraId="0AA80FBA" w14:textId="77777777" w:rsidR="003D05C6" w:rsidRPr="005379D9" w:rsidRDefault="003D05C6" w:rsidP="00532B51">
      <w:pPr>
        <w:pStyle w:val="BodyText"/>
        <w:spacing w:before="93" w:line="247" w:lineRule="auto"/>
        <w:ind w:left="895" w:right="701"/>
        <w:rPr>
          <w:rFonts w:asciiTheme="minorHAnsi" w:hAnsiTheme="minorHAnsi" w:cstheme="minorHAnsi"/>
          <w:sz w:val="24"/>
          <w:szCs w:val="24"/>
        </w:rPr>
      </w:pPr>
    </w:p>
    <w:p w14:paraId="72FF3C87" w14:textId="793F908C" w:rsidR="00532B51" w:rsidRPr="005379D9" w:rsidRDefault="00532B51" w:rsidP="00532B51">
      <w:pPr>
        <w:pStyle w:val="BodyText"/>
        <w:spacing w:before="93" w:line="247" w:lineRule="auto"/>
        <w:ind w:left="895" w:right="701"/>
        <w:rPr>
          <w:rFonts w:asciiTheme="minorHAnsi" w:hAnsiTheme="minorHAnsi" w:cstheme="minorHAnsi"/>
          <w:sz w:val="24"/>
          <w:szCs w:val="24"/>
        </w:rPr>
      </w:pPr>
    </w:p>
    <w:p w14:paraId="41DC757D" w14:textId="05B4F143" w:rsidR="001D5050" w:rsidRPr="005379D9" w:rsidRDefault="001D5050">
      <w:pPr>
        <w:pStyle w:val="BodyText"/>
        <w:spacing w:line="244" w:lineRule="auto"/>
        <w:ind w:left="895" w:right="701"/>
        <w:rPr>
          <w:rFonts w:asciiTheme="minorHAnsi" w:hAnsiTheme="minorHAnsi" w:cstheme="minorHAnsi"/>
          <w:sz w:val="24"/>
          <w:szCs w:val="24"/>
        </w:rPr>
      </w:pPr>
    </w:p>
    <w:p w14:paraId="4194150D" w14:textId="77777777" w:rsidR="001D5050" w:rsidRPr="005379D9" w:rsidRDefault="001D5050">
      <w:pPr>
        <w:spacing w:line="244" w:lineRule="auto"/>
        <w:rPr>
          <w:rFonts w:asciiTheme="minorHAnsi" w:hAnsiTheme="minorHAnsi" w:cstheme="minorHAnsi"/>
          <w:sz w:val="24"/>
          <w:szCs w:val="24"/>
        </w:rPr>
        <w:sectPr w:rsidR="001D5050" w:rsidRPr="005379D9" w:rsidSect="00B31B2D">
          <w:type w:val="continuous"/>
          <w:pgSz w:w="11910" w:h="16840"/>
          <w:pgMar w:top="720" w:right="720" w:bottom="720" w:left="720" w:header="720" w:footer="720" w:gutter="0"/>
          <w:cols w:space="720"/>
        </w:sectPr>
      </w:pPr>
    </w:p>
    <w:p w14:paraId="1CE0A6E0" w14:textId="77777777" w:rsidR="001D5050" w:rsidRPr="005379D9" w:rsidRDefault="001D5050">
      <w:pPr>
        <w:pStyle w:val="BodyText"/>
        <w:spacing w:before="1"/>
        <w:ind w:left="0"/>
        <w:rPr>
          <w:rFonts w:asciiTheme="minorHAnsi" w:hAnsiTheme="minorHAnsi" w:cstheme="minorHAnsi"/>
          <w:sz w:val="24"/>
          <w:szCs w:val="24"/>
        </w:rPr>
      </w:pPr>
    </w:p>
    <w:sectPr w:rsidR="001D5050" w:rsidRPr="005379D9" w:rsidSect="00B31B2D">
      <w:pgSz w:w="11910" w:h="16840"/>
      <w:pgMar w:top="720" w:right="720" w:bottom="720" w:left="720" w:header="0" w:footer="113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F8BF57" w14:textId="77777777" w:rsidR="0055434E" w:rsidRDefault="0055434E">
      <w:r>
        <w:separator/>
      </w:r>
    </w:p>
  </w:endnote>
  <w:endnote w:type="continuationSeparator" w:id="0">
    <w:p w14:paraId="2840FADA" w14:textId="77777777" w:rsidR="0055434E" w:rsidRDefault="0055434E">
      <w:r>
        <w:continuationSeparator/>
      </w:r>
    </w:p>
  </w:endnote>
  <w:endnote w:type="continuationNotice" w:id="1">
    <w:p w14:paraId="5237309E" w14:textId="77777777" w:rsidR="0055434E" w:rsidRDefault="005543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92851" w14:textId="3E5626B6" w:rsidR="001D5050" w:rsidRPr="00EA4456" w:rsidRDefault="00EA4456" w:rsidP="00EA4456">
    <w:pPr>
      <w:pStyle w:val="Footer"/>
    </w:pPr>
    <w:r>
      <w:rPr>
        <w:noProof/>
        <w:lang w:val="en-IN" w:eastAsia="en-IN"/>
      </w:rPr>
      <w:drawing>
        <wp:anchor distT="0" distB="0" distL="114300" distR="114300" simplePos="0" relativeHeight="251658240" behindDoc="1" locked="0" layoutInCell="1" allowOverlap="1" wp14:anchorId="1AF86E12" wp14:editId="793E70DA">
          <wp:simplePos x="0" y="0"/>
          <wp:positionH relativeFrom="column">
            <wp:posOffset>-61546</wp:posOffset>
          </wp:positionH>
          <wp:positionV relativeFrom="paragraph">
            <wp:posOffset>46404</wp:posOffset>
          </wp:positionV>
          <wp:extent cx="6648450" cy="74041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8450" cy="7404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E8C58" w14:textId="77777777" w:rsidR="0055434E" w:rsidRDefault="0055434E">
      <w:r>
        <w:separator/>
      </w:r>
    </w:p>
  </w:footnote>
  <w:footnote w:type="continuationSeparator" w:id="0">
    <w:p w14:paraId="325341EC" w14:textId="77777777" w:rsidR="0055434E" w:rsidRDefault="0055434E">
      <w:r>
        <w:continuationSeparator/>
      </w:r>
    </w:p>
  </w:footnote>
  <w:footnote w:type="continuationNotice" w:id="1">
    <w:p w14:paraId="1D70D9F9" w14:textId="77777777" w:rsidR="0055434E" w:rsidRDefault="0055434E"/>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C0F95"/>
    <w:multiLevelType w:val="multilevel"/>
    <w:tmpl w:val="45540FD8"/>
    <w:lvl w:ilvl="0">
      <w:start w:val="8"/>
      <w:numFmt w:val="decimal"/>
      <w:lvlText w:val="%1."/>
      <w:lvlJc w:val="left"/>
      <w:pPr>
        <w:ind w:left="874" w:hanging="360"/>
      </w:pPr>
      <w:rPr>
        <w:rFonts w:hint="default"/>
        <w:color w:val="231F20"/>
      </w:rPr>
    </w:lvl>
    <w:lvl w:ilvl="1">
      <w:start w:val="2"/>
      <w:numFmt w:val="decimal"/>
      <w:isLgl/>
      <w:lvlText w:val="%1.%2"/>
      <w:lvlJc w:val="left"/>
      <w:pPr>
        <w:ind w:left="1793" w:hanging="360"/>
      </w:pPr>
      <w:rPr>
        <w:rFonts w:hint="default"/>
        <w:color w:val="231F20"/>
      </w:rPr>
    </w:lvl>
    <w:lvl w:ilvl="2">
      <w:start w:val="1"/>
      <w:numFmt w:val="decimal"/>
      <w:isLgl/>
      <w:lvlText w:val="%1.%2.%3"/>
      <w:lvlJc w:val="left"/>
      <w:pPr>
        <w:ind w:left="3072" w:hanging="720"/>
      </w:pPr>
      <w:rPr>
        <w:rFonts w:hint="default"/>
        <w:color w:val="231F20"/>
      </w:rPr>
    </w:lvl>
    <w:lvl w:ilvl="3">
      <w:start w:val="1"/>
      <w:numFmt w:val="decimal"/>
      <w:isLgl/>
      <w:lvlText w:val="%1.%2.%3.%4"/>
      <w:lvlJc w:val="left"/>
      <w:pPr>
        <w:ind w:left="3991" w:hanging="720"/>
      </w:pPr>
      <w:rPr>
        <w:rFonts w:hint="default"/>
        <w:color w:val="231F20"/>
      </w:rPr>
    </w:lvl>
    <w:lvl w:ilvl="4">
      <w:start w:val="1"/>
      <w:numFmt w:val="decimal"/>
      <w:isLgl/>
      <w:lvlText w:val="%1.%2.%3.%4.%5"/>
      <w:lvlJc w:val="left"/>
      <w:pPr>
        <w:ind w:left="5270" w:hanging="1080"/>
      </w:pPr>
      <w:rPr>
        <w:rFonts w:hint="default"/>
        <w:color w:val="231F20"/>
      </w:rPr>
    </w:lvl>
    <w:lvl w:ilvl="5">
      <w:start w:val="1"/>
      <w:numFmt w:val="decimal"/>
      <w:isLgl/>
      <w:lvlText w:val="%1.%2.%3.%4.%5.%6"/>
      <w:lvlJc w:val="left"/>
      <w:pPr>
        <w:ind w:left="6189" w:hanging="1080"/>
      </w:pPr>
      <w:rPr>
        <w:rFonts w:hint="default"/>
        <w:color w:val="231F20"/>
      </w:rPr>
    </w:lvl>
    <w:lvl w:ilvl="6">
      <w:start w:val="1"/>
      <w:numFmt w:val="decimal"/>
      <w:isLgl/>
      <w:lvlText w:val="%1.%2.%3.%4.%5.%6.%7"/>
      <w:lvlJc w:val="left"/>
      <w:pPr>
        <w:ind w:left="7468" w:hanging="1440"/>
      </w:pPr>
      <w:rPr>
        <w:rFonts w:hint="default"/>
        <w:color w:val="231F20"/>
      </w:rPr>
    </w:lvl>
    <w:lvl w:ilvl="7">
      <w:start w:val="1"/>
      <w:numFmt w:val="decimal"/>
      <w:isLgl/>
      <w:lvlText w:val="%1.%2.%3.%4.%5.%6.%7.%8"/>
      <w:lvlJc w:val="left"/>
      <w:pPr>
        <w:ind w:left="8387" w:hanging="1440"/>
      </w:pPr>
      <w:rPr>
        <w:rFonts w:hint="default"/>
        <w:color w:val="231F20"/>
      </w:rPr>
    </w:lvl>
    <w:lvl w:ilvl="8">
      <w:start w:val="1"/>
      <w:numFmt w:val="decimal"/>
      <w:isLgl/>
      <w:lvlText w:val="%1.%2.%3.%4.%5.%6.%7.%8.%9"/>
      <w:lvlJc w:val="left"/>
      <w:pPr>
        <w:ind w:left="9666" w:hanging="1800"/>
      </w:pPr>
      <w:rPr>
        <w:rFonts w:hint="default"/>
        <w:color w:val="231F20"/>
      </w:rPr>
    </w:lvl>
  </w:abstractNum>
  <w:abstractNum w:abstractNumId="1" w15:restartNumberingAfterBreak="0">
    <w:nsid w:val="121D17F6"/>
    <w:multiLevelType w:val="multilevel"/>
    <w:tmpl w:val="E370EEEE"/>
    <w:lvl w:ilvl="0">
      <w:start w:val="12"/>
      <w:numFmt w:val="decimal"/>
      <w:lvlText w:val="%1"/>
      <w:lvlJc w:val="left"/>
      <w:pPr>
        <w:ind w:left="713" w:hanging="596"/>
      </w:pPr>
      <w:rPr>
        <w:rFonts w:hint="default"/>
        <w:lang w:val="en-US" w:eastAsia="en-US" w:bidi="ar-SA"/>
      </w:rPr>
    </w:lvl>
    <w:lvl w:ilvl="1">
      <w:start w:val="1"/>
      <w:numFmt w:val="decimal"/>
      <w:lvlText w:val="%1.%2"/>
      <w:lvlJc w:val="left"/>
      <w:pPr>
        <w:ind w:left="713" w:hanging="596"/>
        <w:jc w:val="right"/>
      </w:pPr>
      <w:rPr>
        <w:rFonts w:ascii="Arial" w:eastAsia="Arial" w:hAnsi="Arial" w:cs="Arial" w:hint="default"/>
        <w:b/>
        <w:bCs/>
        <w:color w:val="231F20"/>
        <w:spacing w:val="-1"/>
        <w:w w:val="101"/>
        <w:sz w:val="19"/>
        <w:szCs w:val="19"/>
        <w:lang w:val="en-US" w:eastAsia="en-US" w:bidi="ar-SA"/>
      </w:rPr>
    </w:lvl>
    <w:lvl w:ilvl="2">
      <w:numFmt w:val="bullet"/>
      <w:lvlText w:val="•"/>
      <w:lvlJc w:val="left"/>
      <w:pPr>
        <w:ind w:left="2832" w:hanging="596"/>
      </w:pPr>
      <w:rPr>
        <w:rFonts w:hint="default"/>
        <w:lang w:val="en-US" w:eastAsia="en-US" w:bidi="ar-SA"/>
      </w:rPr>
    </w:lvl>
    <w:lvl w:ilvl="3">
      <w:numFmt w:val="bullet"/>
      <w:lvlText w:val="•"/>
      <w:lvlJc w:val="left"/>
      <w:pPr>
        <w:ind w:left="3889" w:hanging="596"/>
      </w:pPr>
      <w:rPr>
        <w:rFonts w:hint="default"/>
        <w:lang w:val="en-US" w:eastAsia="en-US" w:bidi="ar-SA"/>
      </w:rPr>
    </w:lvl>
    <w:lvl w:ilvl="4">
      <w:numFmt w:val="bullet"/>
      <w:lvlText w:val="•"/>
      <w:lvlJc w:val="left"/>
      <w:pPr>
        <w:ind w:left="4945" w:hanging="596"/>
      </w:pPr>
      <w:rPr>
        <w:rFonts w:hint="default"/>
        <w:lang w:val="en-US" w:eastAsia="en-US" w:bidi="ar-SA"/>
      </w:rPr>
    </w:lvl>
    <w:lvl w:ilvl="5">
      <w:numFmt w:val="bullet"/>
      <w:lvlText w:val="•"/>
      <w:lvlJc w:val="left"/>
      <w:pPr>
        <w:ind w:left="6002" w:hanging="596"/>
      </w:pPr>
      <w:rPr>
        <w:rFonts w:hint="default"/>
        <w:lang w:val="en-US" w:eastAsia="en-US" w:bidi="ar-SA"/>
      </w:rPr>
    </w:lvl>
    <w:lvl w:ilvl="6">
      <w:numFmt w:val="bullet"/>
      <w:lvlText w:val="•"/>
      <w:lvlJc w:val="left"/>
      <w:pPr>
        <w:ind w:left="7058" w:hanging="596"/>
      </w:pPr>
      <w:rPr>
        <w:rFonts w:hint="default"/>
        <w:lang w:val="en-US" w:eastAsia="en-US" w:bidi="ar-SA"/>
      </w:rPr>
    </w:lvl>
    <w:lvl w:ilvl="7">
      <w:numFmt w:val="bullet"/>
      <w:lvlText w:val="•"/>
      <w:lvlJc w:val="left"/>
      <w:pPr>
        <w:ind w:left="8115" w:hanging="596"/>
      </w:pPr>
      <w:rPr>
        <w:rFonts w:hint="default"/>
        <w:lang w:val="en-US" w:eastAsia="en-US" w:bidi="ar-SA"/>
      </w:rPr>
    </w:lvl>
    <w:lvl w:ilvl="8">
      <w:numFmt w:val="bullet"/>
      <w:lvlText w:val="•"/>
      <w:lvlJc w:val="left"/>
      <w:pPr>
        <w:ind w:left="9171" w:hanging="596"/>
      </w:pPr>
      <w:rPr>
        <w:rFonts w:hint="default"/>
        <w:lang w:val="en-US" w:eastAsia="en-US" w:bidi="ar-SA"/>
      </w:rPr>
    </w:lvl>
  </w:abstractNum>
  <w:abstractNum w:abstractNumId="2" w15:restartNumberingAfterBreak="0">
    <w:nsid w:val="1E030897"/>
    <w:multiLevelType w:val="multilevel"/>
    <w:tmpl w:val="53A8EADC"/>
    <w:lvl w:ilvl="0">
      <w:start w:val="4"/>
      <w:numFmt w:val="decimal"/>
      <w:lvlText w:val="%1"/>
      <w:lvlJc w:val="left"/>
      <w:pPr>
        <w:ind w:left="360" w:hanging="360"/>
      </w:pPr>
      <w:rPr>
        <w:rFonts w:hint="default"/>
        <w:color w:val="231F20"/>
      </w:rPr>
    </w:lvl>
    <w:lvl w:ilvl="1">
      <w:start w:val="2"/>
      <w:numFmt w:val="decimal"/>
      <w:lvlText w:val="%1.%2"/>
      <w:lvlJc w:val="left"/>
      <w:pPr>
        <w:ind w:left="1073" w:hanging="360"/>
      </w:pPr>
      <w:rPr>
        <w:rFonts w:hint="default"/>
        <w:color w:val="231F20"/>
      </w:rPr>
    </w:lvl>
    <w:lvl w:ilvl="2">
      <w:start w:val="1"/>
      <w:numFmt w:val="decimal"/>
      <w:lvlText w:val="%1.%2.%3"/>
      <w:lvlJc w:val="left"/>
      <w:pPr>
        <w:ind w:left="2146" w:hanging="720"/>
      </w:pPr>
      <w:rPr>
        <w:rFonts w:hint="default"/>
        <w:color w:val="231F20"/>
      </w:rPr>
    </w:lvl>
    <w:lvl w:ilvl="3">
      <w:start w:val="1"/>
      <w:numFmt w:val="decimal"/>
      <w:lvlText w:val="%1.%2.%3.%4"/>
      <w:lvlJc w:val="left"/>
      <w:pPr>
        <w:ind w:left="2859" w:hanging="720"/>
      </w:pPr>
      <w:rPr>
        <w:rFonts w:hint="default"/>
        <w:color w:val="231F20"/>
      </w:rPr>
    </w:lvl>
    <w:lvl w:ilvl="4">
      <w:start w:val="1"/>
      <w:numFmt w:val="decimal"/>
      <w:lvlText w:val="%1.%2.%3.%4.%5"/>
      <w:lvlJc w:val="left"/>
      <w:pPr>
        <w:ind w:left="3932" w:hanging="1080"/>
      </w:pPr>
      <w:rPr>
        <w:rFonts w:hint="default"/>
        <w:color w:val="231F20"/>
      </w:rPr>
    </w:lvl>
    <w:lvl w:ilvl="5">
      <w:start w:val="1"/>
      <w:numFmt w:val="decimal"/>
      <w:lvlText w:val="%1.%2.%3.%4.%5.%6"/>
      <w:lvlJc w:val="left"/>
      <w:pPr>
        <w:ind w:left="4645" w:hanging="1080"/>
      </w:pPr>
      <w:rPr>
        <w:rFonts w:hint="default"/>
        <w:color w:val="231F20"/>
      </w:rPr>
    </w:lvl>
    <w:lvl w:ilvl="6">
      <w:start w:val="1"/>
      <w:numFmt w:val="decimal"/>
      <w:lvlText w:val="%1.%2.%3.%4.%5.%6.%7"/>
      <w:lvlJc w:val="left"/>
      <w:pPr>
        <w:ind w:left="5358" w:hanging="1080"/>
      </w:pPr>
      <w:rPr>
        <w:rFonts w:hint="default"/>
        <w:color w:val="231F20"/>
      </w:rPr>
    </w:lvl>
    <w:lvl w:ilvl="7">
      <w:start w:val="1"/>
      <w:numFmt w:val="decimal"/>
      <w:lvlText w:val="%1.%2.%3.%4.%5.%6.%7.%8"/>
      <w:lvlJc w:val="left"/>
      <w:pPr>
        <w:ind w:left="6431" w:hanging="1440"/>
      </w:pPr>
      <w:rPr>
        <w:rFonts w:hint="default"/>
        <w:color w:val="231F20"/>
      </w:rPr>
    </w:lvl>
    <w:lvl w:ilvl="8">
      <w:start w:val="1"/>
      <w:numFmt w:val="decimal"/>
      <w:lvlText w:val="%1.%2.%3.%4.%5.%6.%7.%8.%9"/>
      <w:lvlJc w:val="left"/>
      <w:pPr>
        <w:ind w:left="7144" w:hanging="1440"/>
      </w:pPr>
      <w:rPr>
        <w:rFonts w:hint="default"/>
        <w:color w:val="231F20"/>
      </w:rPr>
    </w:lvl>
  </w:abstractNum>
  <w:abstractNum w:abstractNumId="3" w15:restartNumberingAfterBreak="0">
    <w:nsid w:val="27C971F5"/>
    <w:multiLevelType w:val="multilevel"/>
    <w:tmpl w:val="499095C6"/>
    <w:lvl w:ilvl="0">
      <w:start w:val="9"/>
      <w:numFmt w:val="decimal"/>
      <w:lvlText w:val="%1"/>
      <w:lvlJc w:val="left"/>
      <w:pPr>
        <w:ind w:left="360" w:hanging="360"/>
      </w:pPr>
      <w:rPr>
        <w:rFonts w:hint="default"/>
        <w:color w:val="231F20"/>
      </w:rPr>
    </w:lvl>
    <w:lvl w:ilvl="1">
      <w:start w:val="1"/>
      <w:numFmt w:val="decimal"/>
      <w:lvlText w:val="%1.%2"/>
      <w:lvlJc w:val="left"/>
      <w:pPr>
        <w:ind w:left="2153" w:hanging="360"/>
      </w:pPr>
      <w:rPr>
        <w:rFonts w:hint="default"/>
        <w:color w:val="231F20"/>
      </w:rPr>
    </w:lvl>
    <w:lvl w:ilvl="2">
      <w:start w:val="1"/>
      <w:numFmt w:val="decimal"/>
      <w:lvlText w:val="%1.%2.%3"/>
      <w:lvlJc w:val="left"/>
      <w:pPr>
        <w:ind w:left="4306" w:hanging="720"/>
      </w:pPr>
      <w:rPr>
        <w:rFonts w:hint="default"/>
        <w:color w:val="231F20"/>
      </w:rPr>
    </w:lvl>
    <w:lvl w:ilvl="3">
      <w:start w:val="1"/>
      <w:numFmt w:val="decimal"/>
      <w:lvlText w:val="%1.%2.%3.%4"/>
      <w:lvlJc w:val="left"/>
      <w:pPr>
        <w:ind w:left="6099" w:hanging="720"/>
      </w:pPr>
      <w:rPr>
        <w:rFonts w:hint="default"/>
        <w:color w:val="231F20"/>
      </w:rPr>
    </w:lvl>
    <w:lvl w:ilvl="4">
      <w:start w:val="1"/>
      <w:numFmt w:val="decimal"/>
      <w:lvlText w:val="%1.%2.%3.%4.%5"/>
      <w:lvlJc w:val="left"/>
      <w:pPr>
        <w:ind w:left="8252" w:hanging="1080"/>
      </w:pPr>
      <w:rPr>
        <w:rFonts w:hint="default"/>
        <w:color w:val="231F20"/>
      </w:rPr>
    </w:lvl>
    <w:lvl w:ilvl="5">
      <w:start w:val="1"/>
      <w:numFmt w:val="decimal"/>
      <w:lvlText w:val="%1.%2.%3.%4.%5.%6"/>
      <w:lvlJc w:val="left"/>
      <w:pPr>
        <w:ind w:left="10045" w:hanging="1080"/>
      </w:pPr>
      <w:rPr>
        <w:rFonts w:hint="default"/>
        <w:color w:val="231F20"/>
      </w:rPr>
    </w:lvl>
    <w:lvl w:ilvl="6">
      <w:start w:val="1"/>
      <w:numFmt w:val="decimal"/>
      <w:lvlText w:val="%1.%2.%3.%4.%5.%6.%7"/>
      <w:lvlJc w:val="left"/>
      <w:pPr>
        <w:ind w:left="12198" w:hanging="1440"/>
      </w:pPr>
      <w:rPr>
        <w:rFonts w:hint="default"/>
        <w:color w:val="231F20"/>
      </w:rPr>
    </w:lvl>
    <w:lvl w:ilvl="7">
      <w:start w:val="1"/>
      <w:numFmt w:val="decimal"/>
      <w:lvlText w:val="%1.%2.%3.%4.%5.%6.%7.%8"/>
      <w:lvlJc w:val="left"/>
      <w:pPr>
        <w:ind w:left="13991" w:hanging="1440"/>
      </w:pPr>
      <w:rPr>
        <w:rFonts w:hint="default"/>
        <w:color w:val="231F20"/>
      </w:rPr>
    </w:lvl>
    <w:lvl w:ilvl="8">
      <w:start w:val="1"/>
      <w:numFmt w:val="decimal"/>
      <w:lvlText w:val="%1.%2.%3.%4.%5.%6.%7.%8.%9"/>
      <w:lvlJc w:val="left"/>
      <w:pPr>
        <w:ind w:left="16144" w:hanging="1800"/>
      </w:pPr>
      <w:rPr>
        <w:rFonts w:hint="default"/>
        <w:color w:val="231F20"/>
      </w:rPr>
    </w:lvl>
  </w:abstractNum>
  <w:abstractNum w:abstractNumId="4" w15:restartNumberingAfterBreak="0">
    <w:nsid w:val="29D57A7C"/>
    <w:multiLevelType w:val="multilevel"/>
    <w:tmpl w:val="7ECC00D0"/>
    <w:lvl w:ilvl="0">
      <w:start w:val="7"/>
      <w:numFmt w:val="decimal"/>
      <w:lvlText w:val="%1"/>
      <w:lvlJc w:val="left"/>
      <w:pPr>
        <w:ind w:left="713" w:hanging="596"/>
      </w:pPr>
      <w:rPr>
        <w:rFonts w:hint="default"/>
        <w:lang w:val="en-US" w:eastAsia="en-US" w:bidi="ar-SA"/>
      </w:rPr>
    </w:lvl>
    <w:lvl w:ilvl="1">
      <w:start w:val="1"/>
      <w:numFmt w:val="decimal"/>
      <w:lvlText w:val="%1.%2"/>
      <w:lvlJc w:val="left"/>
      <w:pPr>
        <w:ind w:left="713" w:hanging="596"/>
      </w:pPr>
      <w:rPr>
        <w:rFonts w:ascii="Arial" w:eastAsia="Arial" w:hAnsi="Arial" w:cs="Arial" w:hint="default"/>
        <w:b/>
        <w:bCs/>
        <w:color w:val="231F20"/>
        <w:spacing w:val="-1"/>
        <w:w w:val="101"/>
        <w:sz w:val="19"/>
        <w:szCs w:val="19"/>
        <w:lang w:val="en-US" w:eastAsia="en-US" w:bidi="ar-SA"/>
      </w:rPr>
    </w:lvl>
    <w:lvl w:ilvl="2">
      <w:numFmt w:val="bullet"/>
      <w:lvlText w:val="•"/>
      <w:lvlJc w:val="left"/>
      <w:pPr>
        <w:ind w:left="2832" w:hanging="596"/>
      </w:pPr>
      <w:rPr>
        <w:rFonts w:hint="default"/>
        <w:lang w:val="en-US" w:eastAsia="en-US" w:bidi="ar-SA"/>
      </w:rPr>
    </w:lvl>
    <w:lvl w:ilvl="3">
      <w:numFmt w:val="bullet"/>
      <w:lvlText w:val="•"/>
      <w:lvlJc w:val="left"/>
      <w:pPr>
        <w:ind w:left="3889" w:hanging="596"/>
      </w:pPr>
      <w:rPr>
        <w:rFonts w:hint="default"/>
        <w:lang w:val="en-US" w:eastAsia="en-US" w:bidi="ar-SA"/>
      </w:rPr>
    </w:lvl>
    <w:lvl w:ilvl="4">
      <w:numFmt w:val="bullet"/>
      <w:lvlText w:val="•"/>
      <w:lvlJc w:val="left"/>
      <w:pPr>
        <w:ind w:left="4945" w:hanging="596"/>
      </w:pPr>
      <w:rPr>
        <w:rFonts w:hint="default"/>
        <w:lang w:val="en-US" w:eastAsia="en-US" w:bidi="ar-SA"/>
      </w:rPr>
    </w:lvl>
    <w:lvl w:ilvl="5">
      <w:numFmt w:val="bullet"/>
      <w:lvlText w:val="•"/>
      <w:lvlJc w:val="left"/>
      <w:pPr>
        <w:ind w:left="6002" w:hanging="596"/>
      </w:pPr>
      <w:rPr>
        <w:rFonts w:hint="default"/>
        <w:lang w:val="en-US" w:eastAsia="en-US" w:bidi="ar-SA"/>
      </w:rPr>
    </w:lvl>
    <w:lvl w:ilvl="6">
      <w:numFmt w:val="bullet"/>
      <w:lvlText w:val="•"/>
      <w:lvlJc w:val="left"/>
      <w:pPr>
        <w:ind w:left="7058" w:hanging="596"/>
      </w:pPr>
      <w:rPr>
        <w:rFonts w:hint="default"/>
        <w:lang w:val="en-US" w:eastAsia="en-US" w:bidi="ar-SA"/>
      </w:rPr>
    </w:lvl>
    <w:lvl w:ilvl="7">
      <w:numFmt w:val="bullet"/>
      <w:lvlText w:val="•"/>
      <w:lvlJc w:val="left"/>
      <w:pPr>
        <w:ind w:left="8115" w:hanging="596"/>
      </w:pPr>
      <w:rPr>
        <w:rFonts w:hint="default"/>
        <w:lang w:val="en-US" w:eastAsia="en-US" w:bidi="ar-SA"/>
      </w:rPr>
    </w:lvl>
    <w:lvl w:ilvl="8">
      <w:numFmt w:val="bullet"/>
      <w:lvlText w:val="•"/>
      <w:lvlJc w:val="left"/>
      <w:pPr>
        <w:ind w:left="9171" w:hanging="596"/>
      </w:pPr>
      <w:rPr>
        <w:rFonts w:hint="default"/>
        <w:lang w:val="en-US" w:eastAsia="en-US" w:bidi="ar-SA"/>
      </w:rPr>
    </w:lvl>
  </w:abstractNum>
  <w:abstractNum w:abstractNumId="5" w15:restartNumberingAfterBreak="0">
    <w:nsid w:val="34211E3F"/>
    <w:multiLevelType w:val="multilevel"/>
    <w:tmpl w:val="197E6D26"/>
    <w:lvl w:ilvl="0">
      <w:start w:val="5"/>
      <w:numFmt w:val="decimal"/>
      <w:lvlText w:val="%1"/>
      <w:lvlJc w:val="left"/>
      <w:pPr>
        <w:ind w:left="360" w:hanging="360"/>
      </w:pPr>
      <w:rPr>
        <w:rFonts w:hint="default"/>
        <w:color w:val="231F20"/>
      </w:rPr>
    </w:lvl>
    <w:lvl w:ilvl="1">
      <w:start w:val="2"/>
      <w:numFmt w:val="decimal"/>
      <w:lvlText w:val="%1.%2"/>
      <w:lvlJc w:val="left"/>
      <w:pPr>
        <w:ind w:left="1073" w:hanging="360"/>
      </w:pPr>
      <w:rPr>
        <w:rFonts w:hint="default"/>
        <w:color w:val="231F20"/>
      </w:rPr>
    </w:lvl>
    <w:lvl w:ilvl="2">
      <w:start w:val="1"/>
      <w:numFmt w:val="decimal"/>
      <w:lvlText w:val="%1.%2.%3"/>
      <w:lvlJc w:val="left"/>
      <w:pPr>
        <w:ind w:left="2146" w:hanging="720"/>
      </w:pPr>
      <w:rPr>
        <w:rFonts w:hint="default"/>
        <w:color w:val="231F20"/>
      </w:rPr>
    </w:lvl>
    <w:lvl w:ilvl="3">
      <w:start w:val="1"/>
      <w:numFmt w:val="decimal"/>
      <w:lvlText w:val="%1.%2.%3.%4"/>
      <w:lvlJc w:val="left"/>
      <w:pPr>
        <w:ind w:left="2859" w:hanging="720"/>
      </w:pPr>
      <w:rPr>
        <w:rFonts w:hint="default"/>
        <w:color w:val="231F20"/>
      </w:rPr>
    </w:lvl>
    <w:lvl w:ilvl="4">
      <w:start w:val="1"/>
      <w:numFmt w:val="decimal"/>
      <w:lvlText w:val="%1.%2.%3.%4.%5"/>
      <w:lvlJc w:val="left"/>
      <w:pPr>
        <w:ind w:left="3932" w:hanging="1080"/>
      </w:pPr>
      <w:rPr>
        <w:rFonts w:hint="default"/>
        <w:color w:val="231F20"/>
      </w:rPr>
    </w:lvl>
    <w:lvl w:ilvl="5">
      <w:start w:val="1"/>
      <w:numFmt w:val="decimal"/>
      <w:lvlText w:val="%1.%2.%3.%4.%5.%6"/>
      <w:lvlJc w:val="left"/>
      <w:pPr>
        <w:ind w:left="4645" w:hanging="1080"/>
      </w:pPr>
      <w:rPr>
        <w:rFonts w:hint="default"/>
        <w:color w:val="231F20"/>
      </w:rPr>
    </w:lvl>
    <w:lvl w:ilvl="6">
      <w:start w:val="1"/>
      <w:numFmt w:val="decimal"/>
      <w:lvlText w:val="%1.%2.%3.%4.%5.%6.%7"/>
      <w:lvlJc w:val="left"/>
      <w:pPr>
        <w:ind w:left="5718" w:hanging="1440"/>
      </w:pPr>
      <w:rPr>
        <w:rFonts w:hint="default"/>
        <w:color w:val="231F20"/>
      </w:rPr>
    </w:lvl>
    <w:lvl w:ilvl="7">
      <w:start w:val="1"/>
      <w:numFmt w:val="decimal"/>
      <w:lvlText w:val="%1.%2.%3.%4.%5.%6.%7.%8"/>
      <w:lvlJc w:val="left"/>
      <w:pPr>
        <w:ind w:left="6431" w:hanging="1440"/>
      </w:pPr>
      <w:rPr>
        <w:rFonts w:hint="default"/>
        <w:color w:val="231F20"/>
      </w:rPr>
    </w:lvl>
    <w:lvl w:ilvl="8">
      <w:start w:val="1"/>
      <w:numFmt w:val="decimal"/>
      <w:lvlText w:val="%1.%2.%3.%4.%5.%6.%7.%8.%9"/>
      <w:lvlJc w:val="left"/>
      <w:pPr>
        <w:ind w:left="7504" w:hanging="1800"/>
      </w:pPr>
      <w:rPr>
        <w:rFonts w:hint="default"/>
        <w:color w:val="231F20"/>
      </w:rPr>
    </w:lvl>
  </w:abstractNum>
  <w:abstractNum w:abstractNumId="6" w15:restartNumberingAfterBreak="0">
    <w:nsid w:val="35970F08"/>
    <w:multiLevelType w:val="multilevel"/>
    <w:tmpl w:val="CCE4CE14"/>
    <w:lvl w:ilvl="0">
      <w:start w:val="4"/>
      <w:numFmt w:val="decimal"/>
      <w:lvlText w:val="%1"/>
      <w:lvlJc w:val="left"/>
      <w:pPr>
        <w:ind w:left="713" w:hanging="596"/>
      </w:pPr>
      <w:rPr>
        <w:rFonts w:hint="default"/>
        <w:lang w:val="en-US" w:eastAsia="en-US" w:bidi="ar-SA"/>
      </w:rPr>
    </w:lvl>
    <w:lvl w:ilvl="1">
      <w:start w:val="1"/>
      <w:numFmt w:val="decimal"/>
      <w:lvlText w:val="%1.%2"/>
      <w:lvlJc w:val="left"/>
      <w:pPr>
        <w:ind w:left="596" w:hanging="596"/>
      </w:pPr>
      <w:rPr>
        <w:rFonts w:ascii="Arial" w:eastAsia="Arial" w:hAnsi="Arial" w:cs="Arial" w:hint="default"/>
        <w:b/>
        <w:bCs/>
        <w:color w:val="231F20"/>
        <w:spacing w:val="-1"/>
        <w:w w:val="101"/>
        <w:sz w:val="19"/>
        <w:szCs w:val="19"/>
        <w:lang w:val="en-US" w:eastAsia="en-US" w:bidi="ar-SA"/>
      </w:rPr>
    </w:lvl>
    <w:lvl w:ilvl="2">
      <w:numFmt w:val="bullet"/>
      <w:lvlText w:val="•"/>
      <w:lvlJc w:val="left"/>
      <w:pPr>
        <w:ind w:left="2832" w:hanging="596"/>
      </w:pPr>
      <w:rPr>
        <w:rFonts w:hint="default"/>
        <w:lang w:val="en-US" w:eastAsia="en-US" w:bidi="ar-SA"/>
      </w:rPr>
    </w:lvl>
    <w:lvl w:ilvl="3">
      <w:numFmt w:val="bullet"/>
      <w:lvlText w:val="•"/>
      <w:lvlJc w:val="left"/>
      <w:pPr>
        <w:ind w:left="3889" w:hanging="596"/>
      </w:pPr>
      <w:rPr>
        <w:rFonts w:hint="default"/>
        <w:lang w:val="en-US" w:eastAsia="en-US" w:bidi="ar-SA"/>
      </w:rPr>
    </w:lvl>
    <w:lvl w:ilvl="4">
      <w:numFmt w:val="bullet"/>
      <w:lvlText w:val="•"/>
      <w:lvlJc w:val="left"/>
      <w:pPr>
        <w:ind w:left="4945" w:hanging="596"/>
      </w:pPr>
      <w:rPr>
        <w:rFonts w:hint="default"/>
        <w:lang w:val="en-US" w:eastAsia="en-US" w:bidi="ar-SA"/>
      </w:rPr>
    </w:lvl>
    <w:lvl w:ilvl="5">
      <w:numFmt w:val="bullet"/>
      <w:lvlText w:val="•"/>
      <w:lvlJc w:val="left"/>
      <w:pPr>
        <w:ind w:left="6002" w:hanging="596"/>
      </w:pPr>
      <w:rPr>
        <w:rFonts w:hint="default"/>
        <w:lang w:val="en-US" w:eastAsia="en-US" w:bidi="ar-SA"/>
      </w:rPr>
    </w:lvl>
    <w:lvl w:ilvl="6">
      <w:numFmt w:val="bullet"/>
      <w:lvlText w:val="•"/>
      <w:lvlJc w:val="left"/>
      <w:pPr>
        <w:ind w:left="7058" w:hanging="596"/>
      </w:pPr>
      <w:rPr>
        <w:rFonts w:hint="default"/>
        <w:lang w:val="en-US" w:eastAsia="en-US" w:bidi="ar-SA"/>
      </w:rPr>
    </w:lvl>
    <w:lvl w:ilvl="7">
      <w:numFmt w:val="bullet"/>
      <w:lvlText w:val="•"/>
      <w:lvlJc w:val="left"/>
      <w:pPr>
        <w:ind w:left="8115" w:hanging="596"/>
      </w:pPr>
      <w:rPr>
        <w:rFonts w:hint="default"/>
        <w:lang w:val="en-US" w:eastAsia="en-US" w:bidi="ar-SA"/>
      </w:rPr>
    </w:lvl>
    <w:lvl w:ilvl="8">
      <w:numFmt w:val="bullet"/>
      <w:lvlText w:val="•"/>
      <w:lvlJc w:val="left"/>
      <w:pPr>
        <w:ind w:left="9171" w:hanging="596"/>
      </w:pPr>
      <w:rPr>
        <w:rFonts w:hint="default"/>
        <w:lang w:val="en-US" w:eastAsia="en-US" w:bidi="ar-SA"/>
      </w:rPr>
    </w:lvl>
  </w:abstractNum>
  <w:abstractNum w:abstractNumId="7" w15:restartNumberingAfterBreak="0">
    <w:nsid w:val="395000A7"/>
    <w:multiLevelType w:val="multilevel"/>
    <w:tmpl w:val="921A755A"/>
    <w:lvl w:ilvl="0">
      <w:start w:val="1"/>
      <w:numFmt w:val="decimal"/>
      <w:lvlText w:val="%1."/>
      <w:lvlJc w:val="left"/>
      <w:pPr>
        <w:ind w:left="216" w:hanging="216"/>
      </w:pPr>
      <w:rPr>
        <w:rFonts w:asciiTheme="majorHAnsi" w:eastAsia="Arial" w:hAnsiTheme="majorHAnsi" w:cs="Arial" w:hint="default"/>
        <w:b/>
        <w:bCs/>
        <w:color w:val="231F20"/>
        <w:w w:val="101"/>
        <w:sz w:val="26"/>
        <w:szCs w:val="26"/>
        <w:lang w:val="en-US" w:eastAsia="en-US" w:bidi="ar-SA"/>
      </w:rPr>
    </w:lvl>
    <w:lvl w:ilvl="1">
      <w:start w:val="1"/>
      <w:numFmt w:val="decimal"/>
      <w:lvlText w:val="%1.%2"/>
      <w:lvlJc w:val="left"/>
      <w:pPr>
        <w:ind w:left="896" w:hanging="597"/>
        <w:jc w:val="right"/>
      </w:pPr>
      <w:rPr>
        <w:rFonts w:ascii="Arial" w:eastAsia="Arial" w:hAnsi="Arial" w:cs="Arial" w:hint="default"/>
        <w:b/>
        <w:bCs/>
        <w:color w:val="231F20"/>
        <w:spacing w:val="-1"/>
        <w:w w:val="101"/>
        <w:sz w:val="19"/>
        <w:szCs w:val="19"/>
        <w:lang w:val="en-US" w:eastAsia="en-US" w:bidi="ar-SA"/>
      </w:rPr>
    </w:lvl>
    <w:lvl w:ilvl="2">
      <w:start w:val="1"/>
      <w:numFmt w:val="lowerLetter"/>
      <w:lvlText w:val="%3)"/>
      <w:lvlJc w:val="left"/>
      <w:pPr>
        <w:ind w:left="1268" w:hanging="372"/>
      </w:pPr>
      <w:rPr>
        <w:rFonts w:ascii="Arial" w:eastAsia="Arial" w:hAnsi="Arial" w:cs="Arial" w:hint="default"/>
        <w:color w:val="231F20"/>
        <w:spacing w:val="-1"/>
        <w:w w:val="101"/>
        <w:sz w:val="19"/>
        <w:szCs w:val="19"/>
        <w:lang w:val="en-US" w:eastAsia="en-US" w:bidi="ar-SA"/>
      </w:rPr>
    </w:lvl>
    <w:lvl w:ilvl="3">
      <w:numFmt w:val="bullet"/>
      <w:lvlText w:val="•"/>
      <w:lvlJc w:val="left"/>
      <w:pPr>
        <w:ind w:left="2513" w:hanging="372"/>
      </w:pPr>
      <w:rPr>
        <w:rFonts w:hint="default"/>
        <w:lang w:val="en-US" w:eastAsia="en-US" w:bidi="ar-SA"/>
      </w:rPr>
    </w:lvl>
    <w:lvl w:ilvl="4">
      <w:numFmt w:val="bullet"/>
      <w:lvlText w:val="•"/>
      <w:lvlJc w:val="left"/>
      <w:pPr>
        <w:ind w:left="3766" w:hanging="372"/>
      </w:pPr>
      <w:rPr>
        <w:rFonts w:hint="default"/>
        <w:lang w:val="en-US" w:eastAsia="en-US" w:bidi="ar-SA"/>
      </w:rPr>
    </w:lvl>
    <w:lvl w:ilvl="5">
      <w:numFmt w:val="bullet"/>
      <w:lvlText w:val="•"/>
      <w:lvlJc w:val="left"/>
      <w:pPr>
        <w:ind w:left="5019" w:hanging="372"/>
      </w:pPr>
      <w:rPr>
        <w:rFonts w:hint="default"/>
        <w:lang w:val="en-US" w:eastAsia="en-US" w:bidi="ar-SA"/>
      </w:rPr>
    </w:lvl>
    <w:lvl w:ilvl="6">
      <w:numFmt w:val="bullet"/>
      <w:lvlText w:val="•"/>
      <w:lvlJc w:val="left"/>
      <w:pPr>
        <w:ind w:left="6272" w:hanging="372"/>
      </w:pPr>
      <w:rPr>
        <w:rFonts w:hint="default"/>
        <w:lang w:val="en-US" w:eastAsia="en-US" w:bidi="ar-SA"/>
      </w:rPr>
    </w:lvl>
    <w:lvl w:ilvl="7">
      <w:numFmt w:val="bullet"/>
      <w:lvlText w:val="•"/>
      <w:lvlJc w:val="left"/>
      <w:pPr>
        <w:ind w:left="7525" w:hanging="372"/>
      </w:pPr>
      <w:rPr>
        <w:rFonts w:hint="default"/>
        <w:lang w:val="en-US" w:eastAsia="en-US" w:bidi="ar-SA"/>
      </w:rPr>
    </w:lvl>
    <w:lvl w:ilvl="8">
      <w:numFmt w:val="bullet"/>
      <w:lvlText w:val="•"/>
      <w:lvlJc w:val="left"/>
      <w:pPr>
        <w:ind w:left="8778" w:hanging="372"/>
      </w:pPr>
      <w:rPr>
        <w:rFonts w:hint="default"/>
        <w:lang w:val="en-US" w:eastAsia="en-US" w:bidi="ar-SA"/>
      </w:rPr>
    </w:lvl>
  </w:abstractNum>
  <w:abstractNum w:abstractNumId="8" w15:restartNumberingAfterBreak="0">
    <w:nsid w:val="429923BF"/>
    <w:multiLevelType w:val="multilevel"/>
    <w:tmpl w:val="45540FD8"/>
    <w:styleLink w:val="CurrentList1"/>
    <w:lvl w:ilvl="0">
      <w:start w:val="8"/>
      <w:numFmt w:val="decimal"/>
      <w:lvlText w:val="%1."/>
      <w:lvlJc w:val="left"/>
      <w:pPr>
        <w:ind w:left="874" w:hanging="360"/>
      </w:pPr>
      <w:rPr>
        <w:rFonts w:hint="default"/>
        <w:color w:val="231F20"/>
      </w:rPr>
    </w:lvl>
    <w:lvl w:ilvl="1">
      <w:start w:val="2"/>
      <w:numFmt w:val="decimal"/>
      <w:isLgl/>
      <w:lvlText w:val="%1.%2"/>
      <w:lvlJc w:val="left"/>
      <w:pPr>
        <w:ind w:left="1793" w:hanging="360"/>
      </w:pPr>
      <w:rPr>
        <w:rFonts w:hint="default"/>
        <w:color w:val="231F20"/>
      </w:rPr>
    </w:lvl>
    <w:lvl w:ilvl="2">
      <w:start w:val="1"/>
      <w:numFmt w:val="decimal"/>
      <w:isLgl/>
      <w:lvlText w:val="%1.%2.%3"/>
      <w:lvlJc w:val="left"/>
      <w:pPr>
        <w:ind w:left="3072" w:hanging="720"/>
      </w:pPr>
      <w:rPr>
        <w:rFonts w:hint="default"/>
        <w:color w:val="231F20"/>
      </w:rPr>
    </w:lvl>
    <w:lvl w:ilvl="3">
      <w:start w:val="1"/>
      <w:numFmt w:val="decimal"/>
      <w:isLgl/>
      <w:lvlText w:val="%1.%2.%3.%4"/>
      <w:lvlJc w:val="left"/>
      <w:pPr>
        <w:ind w:left="3991" w:hanging="720"/>
      </w:pPr>
      <w:rPr>
        <w:rFonts w:hint="default"/>
        <w:color w:val="231F20"/>
      </w:rPr>
    </w:lvl>
    <w:lvl w:ilvl="4">
      <w:start w:val="1"/>
      <w:numFmt w:val="decimal"/>
      <w:isLgl/>
      <w:lvlText w:val="%1.%2.%3.%4.%5"/>
      <w:lvlJc w:val="left"/>
      <w:pPr>
        <w:ind w:left="5270" w:hanging="1080"/>
      </w:pPr>
      <w:rPr>
        <w:rFonts w:hint="default"/>
        <w:color w:val="231F20"/>
      </w:rPr>
    </w:lvl>
    <w:lvl w:ilvl="5">
      <w:start w:val="1"/>
      <w:numFmt w:val="decimal"/>
      <w:isLgl/>
      <w:lvlText w:val="%1.%2.%3.%4.%5.%6"/>
      <w:lvlJc w:val="left"/>
      <w:pPr>
        <w:ind w:left="6189" w:hanging="1080"/>
      </w:pPr>
      <w:rPr>
        <w:rFonts w:hint="default"/>
        <w:color w:val="231F20"/>
      </w:rPr>
    </w:lvl>
    <w:lvl w:ilvl="6">
      <w:start w:val="1"/>
      <w:numFmt w:val="decimal"/>
      <w:isLgl/>
      <w:lvlText w:val="%1.%2.%3.%4.%5.%6.%7"/>
      <w:lvlJc w:val="left"/>
      <w:pPr>
        <w:ind w:left="7468" w:hanging="1440"/>
      </w:pPr>
      <w:rPr>
        <w:rFonts w:hint="default"/>
        <w:color w:val="231F20"/>
      </w:rPr>
    </w:lvl>
    <w:lvl w:ilvl="7">
      <w:start w:val="1"/>
      <w:numFmt w:val="decimal"/>
      <w:isLgl/>
      <w:lvlText w:val="%1.%2.%3.%4.%5.%6.%7.%8"/>
      <w:lvlJc w:val="left"/>
      <w:pPr>
        <w:ind w:left="8387" w:hanging="1440"/>
      </w:pPr>
      <w:rPr>
        <w:rFonts w:hint="default"/>
        <w:color w:val="231F20"/>
      </w:rPr>
    </w:lvl>
    <w:lvl w:ilvl="8">
      <w:start w:val="1"/>
      <w:numFmt w:val="decimal"/>
      <w:isLgl/>
      <w:lvlText w:val="%1.%2.%3.%4.%5.%6.%7.%8.%9"/>
      <w:lvlJc w:val="left"/>
      <w:pPr>
        <w:ind w:left="9666" w:hanging="1800"/>
      </w:pPr>
      <w:rPr>
        <w:rFonts w:hint="default"/>
        <w:color w:val="231F20"/>
      </w:rPr>
    </w:lvl>
  </w:abstractNum>
  <w:abstractNum w:abstractNumId="9" w15:restartNumberingAfterBreak="0">
    <w:nsid w:val="44F4107E"/>
    <w:multiLevelType w:val="multilevel"/>
    <w:tmpl w:val="499095C6"/>
    <w:lvl w:ilvl="0">
      <w:start w:val="9"/>
      <w:numFmt w:val="decimal"/>
      <w:lvlText w:val="%1"/>
      <w:lvlJc w:val="left"/>
      <w:pPr>
        <w:ind w:left="360" w:hanging="360"/>
      </w:pPr>
      <w:rPr>
        <w:rFonts w:hint="default"/>
        <w:color w:val="231F20"/>
      </w:rPr>
    </w:lvl>
    <w:lvl w:ilvl="1">
      <w:start w:val="1"/>
      <w:numFmt w:val="decimal"/>
      <w:lvlText w:val="%1.%2"/>
      <w:lvlJc w:val="left"/>
      <w:pPr>
        <w:ind w:left="2153" w:hanging="360"/>
      </w:pPr>
      <w:rPr>
        <w:rFonts w:hint="default"/>
        <w:color w:val="231F20"/>
      </w:rPr>
    </w:lvl>
    <w:lvl w:ilvl="2">
      <w:start w:val="1"/>
      <w:numFmt w:val="decimal"/>
      <w:lvlText w:val="%1.%2.%3"/>
      <w:lvlJc w:val="left"/>
      <w:pPr>
        <w:ind w:left="4306" w:hanging="720"/>
      </w:pPr>
      <w:rPr>
        <w:rFonts w:hint="default"/>
        <w:color w:val="231F20"/>
      </w:rPr>
    </w:lvl>
    <w:lvl w:ilvl="3">
      <w:start w:val="1"/>
      <w:numFmt w:val="decimal"/>
      <w:lvlText w:val="%1.%2.%3.%4"/>
      <w:lvlJc w:val="left"/>
      <w:pPr>
        <w:ind w:left="6099" w:hanging="720"/>
      </w:pPr>
      <w:rPr>
        <w:rFonts w:hint="default"/>
        <w:color w:val="231F20"/>
      </w:rPr>
    </w:lvl>
    <w:lvl w:ilvl="4">
      <w:start w:val="1"/>
      <w:numFmt w:val="decimal"/>
      <w:lvlText w:val="%1.%2.%3.%4.%5"/>
      <w:lvlJc w:val="left"/>
      <w:pPr>
        <w:ind w:left="8252" w:hanging="1080"/>
      </w:pPr>
      <w:rPr>
        <w:rFonts w:hint="default"/>
        <w:color w:val="231F20"/>
      </w:rPr>
    </w:lvl>
    <w:lvl w:ilvl="5">
      <w:start w:val="1"/>
      <w:numFmt w:val="decimal"/>
      <w:lvlText w:val="%1.%2.%3.%4.%5.%6"/>
      <w:lvlJc w:val="left"/>
      <w:pPr>
        <w:ind w:left="10045" w:hanging="1080"/>
      </w:pPr>
      <w:rPr>
        <w:rFonts w:hint="default"/>
        <w:color w:val="231F20"/>
      </w:rPr>
    </w:lvl>
    <w:lvl w:ilvl="6">
      <w:start w:val="1"/>
      <w:numFmt w:val="decimal"/>
      <w:lvlText w:val="%1.%2.%3.%4.%5.%6.%7"/>
      <w:lvlJc w:val="left"/>
      <w:pPr>
        <w:ind w:left="12198" w:hanging="1440"/>
      </w:pPr>
      <w:rPr>
        <w:rFonts w:hint="default"/>
        <w:color w:val="231F20"/>
      </w:rPr>
    </w:lvl>
    <w:lvl w:ilvl="7">
      <w:start w:val="1"/>
      <w:numFmt w:val="decimal"/>
      <w:lvlText w:val="%1.%2.%3.%4.%5.%6.%7.%8"/>
      <w:lvlJc w:val="left"/>
      <w:pPr>
        <w:ind w:left="13991" w:hanging="1440"/>
      </w:pPr>
      <w:rPr>
        <w:rFonts w:hint="default"/>
        <w:color w:val="231F20"/>
      </w:rPr>
    </w:lvl>
    <w:lvl w:ilvl="8">
      <w:start w:val="1"/>
      <w:numFmt w:val="decimal"/>
      <w:lvlText w:val="%1.%2.%3.%4.%5.%6.%7.%8.%9"/>
      <w:lvlJc w:val="left"/>
      <w:pPr>
        <w:ind w:left="16144" w:hanging="1800"/>
      </w:pPr>
      <w:rPr>
        <w:rFonts w:hint="default"/>
        <w:color w:val="231F20"/>
      </w:rPr>
    </w:lvl>
  </w:abstractNum>
  <w:abstractNum w:abstractNumId="10" w15:restartNumberingAfterBreak="0">
    <w:nsid w:val="585875D4"/>
    <w:multiLevelType w:val="multilevel"/>
    <w:tmpl w:val="1770AA2A"/>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8DA64BB"/>
    <w:multiLevelType w:val="multilevel"/>
    <w:tmpl w:val="42F6457A"/>
    <w:lvl w:ilvl="0">
      <w:start w:val="10"/>
      <w:numFmt w:val="decimal"/>
      <w:lvlText w:val="%1"/>
      <w:lvlJc w:val="left"/>
      <w:pPr>
        <w:ind w:left="713" w:hanging="596"/>
      </w:pPr>
      <w:rPr>
        <w:rFonts w:hint="default"/>
        <w:lang w:val="en-US" w:eastAsia="en-US" w:bidi="ar-SA"/>
      </w:rPr>
    </w:lvl>
    <w:lvl w:ilvl="1">
      <w:start w:val="1"/>
      <w:numFmt w:val="decimal"/>
      <w:lvlText w:val="%1.%2"/>
      <w:lvlJc w:val="left"/>
      <w:pPr>
        <w:ind w:left="713" w:hanging="596"/>
      </w:pPr>
      <w:rPr>
        <w:rFonts w:ascii="Arial" w:eastAsia="Arial" w:hAnsi="Arial" w:cs="Arial" w:hint="default"/>
        <w:b/>
        <w:bCs/>
        <w:color w:val="231F20"/>
        <w:spacing w:val="-1"/>
        <w:w w:val="101"/>
        <w:sz w:val="19"/>
        <w:szCs w:val="19"/>
        <w:lang w:val="en-US" w:eastAsia="en-US" w:bidi="ar-SA"/>
      </w:rPr>
    </w:lvl>
    <w:lvl w:ilvl="2">
      <w:numFmt w:val="bullet"/>
      <w:lvlText w:val="•"/>
      <w:lvlJc w:val="left"/>
      <w:pPr>
        <w:ind w:left="2832" w:hanging="596"/>
      </w:pPr>
      <w:rPr>
        <w:rFonts w:hint="default"/>
        <w:lang w:val="en-US" w:eastAsia="en-US" w:bidi="ar-SA"/>
      </w:rPr>
    </w:lvl>
    <w:lvl w:ilvl="3">
      <w:numFmt w:val="bullet"/>
      <w:lvlText w:val="•"/>
      <w:lvlJc w:val="left"/>
      <w:pPr>
        <w:ind w:left="3889" w:hanging="596"/>
      </w:pPr>
      <w:rPr>
        <w:rFonts w:hint="default"/>
        <w:lang w:val="en-US" w:eastAsia="en-US" w:bidi="ar-SA"/>
      </w:rPr>
    </w:lvl>
    <w:lvl w:ilvl="4">
      <w:numFmt w:val="bullet"/>
      <w:lvlText w:val="•"/>
      <w:lvlJc w:val="left"/>
      <w:pPr>
        <w:ind w:left="4945" w:hanging="596"/>
      </w:pPr>
      <w:rPr>
        <w:rFonts w:hint="default"/>
        <w:lang w:val="en-US" w:eastAsia="en-US" w:bidi="ar-SA"/>
      </w:rPr>
    </w:lvl>
    <w:lvl w:ilvl="5">
      <w:numFmt w:val="bullet"/>
      <w:lvlText w:val="•"/>
      <w:lvlJc w:val="left"/>
      <w:pPr>
        <w:ind w:left="6002" w:hanging="596"/>
      </w:pPr>
      <w:rPr>
        <w:rFonts w:hint="default"/>
        <w:lang w:val="en-US" w:eastAsia="en-US" w:bidi="ar-SA"/>
      </w:rPr>
    </w:lvl>
    <w:lvl w:ilvl="6">
      <w:numFmt w:val="bullet"/>
      <w:lvlText w:val="•"/>
      <w:lvlJc w:val="left"/>
      <w:pPr>
        <w:ind w:left="7058" w:hanging="596"/>
      </w:pPr>
      <w:rPr>
        <w:rFonts w:hint="default"/>
        <w:lang w:val="en-US" w:eastAsia="en-US" w:bidi="ar-SA"/>
      </w:rPr>
    </w:lvl>
    <w:lvl w:ilvl="7">
      <w:numFmt w:val="bullet"/>
      <w:lvlText w:val="•"/>
      <w:lvlJc w:val="left"/>
      <w:pPr>
        <w:ind w:left="8115" w:hanging="596"/>
      </w:pPr>
      <w:rPr>
        <w:rFonts w:hint="default"/>
        <w:lang w:val="en-US" w:eastAsia="en-US" w:bidi="ar-SA"/>
      </w:rPr>
    </w:lvl>
    <w:lvl w:ilvl="8">
      <w:numFmt w:val="bullet"/>
      <w:lvlText w:val="•"/>
      <w:lvlJc w:val="left"/>
      <w:pPr>
        <w:ind w:left="9171" w:hanging="596"/>
      </w:pPr>
      <w:rPr>
        <w:rFonts w:hint="default"/>
        <w:lang w:val="en-US" w:eastAsia="en-US" w:bidi="ar-SA"/>
      </w:rPr>
    </w:lvl>
  </w:abstractNum>
  <w:abstractNum w:abstractNumId="12" w15:restartNumberingAfterBreak="0">
    <w:nsid w:val="5D3052F2"/>
    <w:multiLevelType w:val="multilevel"/>
    <w:tmpl w:val="CFFA61CC"/>
    <w:lvl w:ilvl="0">
      <w:start w:val="6"/>
      <w:numFmt w:val="decimal"/>
      <w:lvlText w:val="%1"/>
      <w:lvlJc w:val="left"/>
      <w:pPr>
        <w:ind w:left="713" w:hanging="596"/>
      </w:pPr>
      <w:rPr>
        <w:rFonts w:hint="default"/>
        <w:lang w:val="en-US" w:eastAsia="en-US" w:bidi="ar-SA"/>
      </w:rPr>
    </w:lvl>
    <w:lvl w:ilvl="1">
      <w:start w:val="1"/>
      <w:numFmt w:val="decimal"/>
      <w:lvlText w:val="%1.%2"/>
      <w:lvlJc w:val="left"/>
      <w:pPr>
        <w:ind w:left="713" w:hanging="596"/>
      </w:pPr>
      <w:rPr>
        <w:rFonts w:ascii="Arial" w:eastAsia="Arial" w:hAnsi="Arial" w:cs="Arial" w:hint="default"/>
        <w:b/>
        <w:bCs/>
        <w:color w:val="231F20"/>
        <w:w w:val="101"/>
        <w:sz w:val="19"/>
        <w:szCs w:val="19"/>
        <w:lang w:val="en-US" w:eastAsia="en-US" w:bidi="ar-SA"/>
      </w:rPr>
    </w:lvl>
    <w:lvl w:ilvl="2">
      <w:numFmt w:val="bullet"/>
      <w:lvlText w:val="•"/>
      <w:lvlJc w:val="left"/>
      <w:pPr>
        <w:ind w:left="2832" w:hanging="596"/>
      </w:pPr>
      <w:rPr>
        <w:rFonts w:hint="default"/>
        <w:lang w:val="en-US" w:eastAsia="en-US" w:bidi="ar-SA"/>
      </w:rPr>
    </w:lvl>
    <w:lvl w:ilvl="3">
      <w:numFmt w:val="bullet"/>
      <w:lvlText w:val="•"/>
      <w:lvlJc w:val="left"/>
      <w:pPr>
        <w:ind w:left="3889" w:hanging="596"/>
      </w:pPr>
      <w:rPr>
        <w:rFonts w:hint="default"/>
        <w:lang w:val="en-US" w:eastAsia="en-US" w:bidi="ar-SA"/>
      </w:rPr>
    </w:lvl>
    <w:lvl w:ilvl="4">
      <w:numFmt w:val="bullet"/>
      <w:lvlText w:val="•"/>
      <w:lvlJc w:val="left"/>
      <w:pPr>
        <w:ind w:left="4945" w:hanging="596"/>
      </w:pPr>
      <w:rPr>
        <w:rFonts w:hint="default"/>
        <w:lang w:val="en-US" w:eastAsia="en-US" w:bidi="ar-SA"/>
      </w:rPr>
    </w:lvl>
    <w:lvl w:ilvl="5">
      <w:numFmt w:val="bullet"/>
      <w:lvlText w:val="•"/>
      <w:lvlJc w:val="left"/>
      <w:pPr>
        <w:ind w:left="6002" w:hanging="596"/>
      </w:pPr>
      <w:rPr>
        <w:rFonts w:hint="default"/>
        <w:lang w:val="en-US" w:eastAsia="en-US" w:bidi="ar-SA"/>
      </w:rPr>
    </w:lvl>
    <w:lvl w:ilvl="6">
      <w:numFmt w:val="bullet"/>
      <w:lvlText w:val="•"/>
      <w:lvlJc w:val="left"/>
      <w:pPr>
        <w:ind w:left="7058" w:hanging="596"/>
      </w:pPr>
      <w:rPr>
        <w:rFonts w:hint="default"/>
        <w:lang w:val="en-US" w:eastAsia="en-US" w:bidi="ar-SA"/>
      </w:rPr>
    </w:lvl>
    <w:lvl w:ilvl="7">
      <w:numFmt w:val="bullet"/>
      <w:lvlText w:val="•"/>
      <w:lvlJc w:val="left"/>
      <w:pPr>
        <w:ind w:left="8115" w:hanging="596"/>
      </w:pPr>
      <w:rPr>
        <w:rFonts w:hint="default"/>
        <w:lang w:val="en-US" w:eastAsia="en-US" w:bidi="ar-SA"/>
      </w:rPr>
    </w:lvl>
    <w:lvl w:ilvl="8">
      <w:numFmt w:val="bullet"/>
      <w:lvlText w:val="•"/>
      <w:lvlJc w:val="left"/>
      <w:pPr>
        <w:ind w:left="9171" w:hanging="596"/>
      </w:pPr>
      <w:rPr>
        <w:rFonts w:hint="default"/>
        <w:lang w:val="en-US" w:eastAsia="en-US" w:bidi="ar-SA"/>
      </w:rPr>
    </w:lvl>
  </w:abstractNum>
  <w:abstractNum w:abstractNumId="13" w15:restartNumberingAfterBreak="0">
    <w:nsid w:val="6FFD7D6D"/>
    <w:multiLevelType w:val="multilevel"/>
    <w:tmpl w:val="425C2960"/>
    <w:lvl w:ilvl="0">
      <w:start w:val="2"/>
      <w:numFmt w:val="decimal"/>
      <w:lvlText w:val="%1"/>
      <w:lvlJc w:val="left"/>
      <w:pPr>
        <w:ind w:left="713" w:hanging="596"/>
      </w:pPr>
      <w:rPr>
        <w:rFonts w:hint="default"/>
        <w:lang w:val="en-US" w:eastAsia="en-US" w:bidi="ar-SA"/>
      </w:rPr>
    </w:lvl>
    <w:lvl w:ilvl="1">
      <w:start w:val="1"/>
      <w:numFmt w:val="decimal"/>
      <w:lvlText w:val="%1.%2"/>
      <w:lvlJc w:val="left"/>
      <w:pPr>
        <w:ind w:left="596" w:hanging="596"/>
      </w:pPr>
      <w:rPr>
        <w:rFonts w:ascii="Arial" w:eastAsia="Arial" w:hAnsi="Arial" w:cs="Arial" w:hint="default"/>
        <w:b/>
        <w:bCs/>
        <w:color w:val="231F20"/>
        <w:spacing w:val="-1"/>
        <w:w w:val="101"/>
        <w:sz w:val="19"/>
        <w:szCs w:val="19"/>
        <w:lang w:val="en-US" w:eastAsia="en-US" w:bidi="ar-SA"/>
      </w:rPr>
    </w:lvl>
    <w:lvl w:ilvl="2">
      <w:numFmt w:val="bullet"/>
      <w:lvlText w:val="•"/>
      <w:lvlJc w:val="left"/>
      <w:pPr>
        <w:ind w:left="2832" w:hanging="596"/>
      </w:pPr>
      <w:rPr>
        <w:rFonts w:hint="default"/>
        <w:lang w:val="en-US" w:eastAsia="en-US" w:bidi="ar-SA"/>
      </w:rPr>
    </w:lvl>
    <w:lvl w:ilvl="3">
      <w:numFmt w:val="bullet"/>
      <w:lvlText w:val="•"/>
      <w:lvlJc w:val="left"/>
      <w:pPr>
        <w:ind w:left="3889" w:hanging="596"/>
      </w:pPr>
      <w:rPr>
        <w:rFonts w:hint="default"/>
        <w:lang w:val="en-US" w:eastAsia="en-US" w:bidi="ar-SA"/>
      </w:rPr>
    </w:lvl>
    <w:lvl w:ilvl="4">
      <w:numFmt w:val="bullet"/>
      <w:lvlText w:val="•"/>
      <w:lvlJc w:val="left"/>
      <w:pPr>
        <w:ind w:left="4945" w:hanging="596"/>
      </w:pPr>
      <w:rPr>
        <w:rFonts w:hint="default"/>
        <w:lang w:val="en-US" w:eastAsia="en-US" w:bidi="ar-SA"/>
      </w:rPr>
    </w:lvl>
    <w:lvl w:ilvl="5">
      <w:numFmt w:val="bullet"/>
      <w:lvlText w:val="•"/>
      <w:lvlJc w:val="left"/>
      <w:pPr>
        <w:ind w:left="6002" w:hanging="596"/>
      </w:pPr>
      <w:rPr>
        <w:rFonts w:hint="default"/>
        <w:lang w:val="en-US" w:eastAsia="en-US" w:bidi="ar-SA"/>
      </w:rPr>
    </w:lvl>
    <w:lvl w:ilvl="6">
      <w:numFmt w:val="bullet"/>
      <w:lvlText w:val="•"/>
      <w:lvlJc w:val="left"/>
      <w:pPr>
        <w:ind w:left="7058" w:hanging="596"/>
      </w:pPr>
      <w:rPr>
        <w:rFonts w:hint="default"/>
        <w:lang w:val="en-US" w:eastAsia="en-US" w:bidi="ar-SA"/>
      </w:rPr>
    </w:lvl>
    <w:lvl w:ilvl="7">
      <w:numFmt w:val="bullet"/>
      <w:lvlText w:val="•"/>
      <w:lvlJc w:val="left"/>
      <w:pPr>
        <w:ind w:left="8115" w:hanging="596"/>
      </w:pPr>
      <w:rPr>
        <w:rFonts w:hint="default"/>
        <w:lang w:val="en-US" w:eastAsia="en-US" w:bidi="ar-SA"/>
      </w:rPr>
    </w:lvl>
    <w:lvl w:ilvl="8">
      <w:numFmt w:val="bullet"/>
      <w:lvlText w:val="•"/>
      <w:lvlJc w:val="left"/>
      <w:pPr>
        <w:ind w:left="9171" w:hanging="596"/>
      </w:pPr>
      <w:rPr>
        <w:rFonts w:hint="default"/>
        <w:lang w:val="en-US" w:eastAsia="en-US" w:bidi="ar-SA"/>
      </w:rPr>
    </w:lvl>
  </w:abstractNum>
  <w:abstractNum w:abstractNumId="14" w15:restartNumberingAfterBreak="0">
    <w:nsid w:val="70C15915"/>
    <w:multiLevelType w:val="multilevel"/>
    <w:tmpl w:val="7902A1F2"/>
    <w:lvl w:ilvl="0">
      <w:start w:val="5"/>
      <w:numFmt w:val="decimal"/>
      <w:lvlText w:val="%1"/>
      <w:lvlJc w:val="left"/>
      <w:pPr>
        <w:ind w:left="713" w:hanging="596"/>
      </w:pPr>
      <w:rPr>
        <w:rFonts w:hint="default"/>
        <w:lang w:val="en-US" w:eastAsia="en-US" w:bidi="ar-SA"/>
      </w:rPr>
    </w:lvl>
    <w:lvl w:ilvl="1">
      <w:start w:val="1"/>
      <w:numFmt w:val="decimal"/>
      <w:lvlText w:val="%1.%2"/>
      <w:lvlJc w:val="left"/>
      <w:pPr>
        <w:ind w:left="713" w:hanging="596"/>
      </w:pPr>
      <w:rPr>
        <w:rFonts w:ascii="Arial" w:eastAsia="Arial" w:hAnsi="Arial" w:cs="Arial" w:hint="default"/>
        <w:b/>
        <w:bCs/>
        <w:color w:val="231F20"/>
        <w:w w:val="101"/>
        <w:sz w:val="19"/>
        <w:szCs w:val="19"/>
        <w:lang w:val="en-US" w:eastAsia="en-US" w:bidi="ar-SA"/>
      </w:rPr>
    </w:lvl>
    <w:lvl w:ilvl="2">
      <w:numFmt w:val="bullet"/>
      <w:lvlText w:val="•"/>
      <w:lvlJc w:val="left"/>
      <w:pPr>
        <w:ind w:left="2832" w:hanging="596"/>
      </w:pPr>
      <w:rPr>
        <w:rFonts w:hint="default"/>
        <w:lang w:val="en-US" w:eastAsia="en-US" w:bidi="ar-SA"/>
      </w:rPr>
    </w:lvl>
    <w:lvl w:ilvl="3">
      <w:numFmt w:val="bullet"/>
      <w:lvlText w:val="•"/>
      <w:lvlJc w:val="left"/>
      <w:pPr>
        <w:ind w:left="3889" w:hanging="596"/>
      </w:pPr>
      <w:rPr>
        <w:rFonts w:hint="default"/>
        <w:lang w:val="en-US" w:eastAsia="en-US" w:bidi="ar-SA"/>
      </w:rPr>
    </w:lvl>
    <w:lvl w:ilvl="4">
      <w:numFmt w:val="bullet"/>
      <w:lvlText w:val="•"/>
      <w:lvlJc w:val="left"/>
      <w:pPr>
        <w:ind w:left="4945" w:hanging="596"/>
      </w:pPr>
      <w:rPr>
        <w:rFonts w:hint="default"/>
        <w:lang w:val="en-US" w:eastAsia="en-US" w:bidi="ar-SA"/>
      </w:rPr>
    </w:lvl>
    <w:lvl w:ilvl="5">
      <w:numFmt w:val="bullet"/>
      <w:lvlText w:val="•"/>
      <w:lvlJc w:val="left"/>
      <w:pPr>
        <w:ind w:left="6002" w:hanging="596"/>
      </w:pPr>
      <w:rPr>
        <w:rFonts w:hint="default"/>
        <w:lang w:val="en-US" w:eastAsia="en-US" w:bidi="ar-SA"/>
      </w:rPr>
    </w:lvl>
    <w:lvl w:ilvl="6">
      <w:numFmt w:val="bullet"/>
      <w:lvlText w:val="•"/>
      <w:lvlJc w:val="left"/>
      <w:pPr>
        <w:ind w:left="7058" w:hanging="596"/>
      </w:pPr>
      <w:rPr>
        <w:rFonts w:hint="default"/>
        <w:lang w:val="en-US" w:eastAsia="en-US" w:bidi="ar-SA"/>
      </w:rPr>
    </w:lvl>
    <w:lvl w:ilvl="7">
      <w:numFmt w:val="bullet"/>
      <w:lvlText w:val="•"/>
      <w:lvlJc w:val="left"/>
      <w:pPr>
        <w:ind w:left="8115" w:hanging="596"/>
      </w:pPr>
      <w:rPr>
        <w:rFonts w:hint="default"/>
        <w:lang w:val="en-US" w:eastAsia="en-US" w:bidi="ar-SA"/>
      </w:rPr>
    </w:lvl>
    <w:lvl w:ilvl="8">
      <w:numFmt w:val="bullet"/>
      <w:lvlText w:val="•"/>
      <w:lvlJc w:val="left"/>
      <w:pPr>
        <w:ind w:left="9171" w:hanging="596"/>
      </w:pPr>
      <w:rPr>
        <w:rFonts w:hint="default"/>
        <w:lang w:val="en-US" w:eastAsia="en-US" w:bidi="ar-SA"/>
      </w:rPr>
    </w:lvl>
  </w:abstractNum>
  <w:abstractNum w:abstractNumId="15" w15:restartNumberingAfterBreak="0">
    <w:nsid w:val="79E879D5"/>
    <w:multiLevelType w:val="multilevel"/>
    <w:tmpl w:val="6980E7E4"/>
    <w:lvl w:ilvl="0">
      <w:start w:val="5"/>
      <w:numFmt w:val="decimal"/>
      <w:lvlText w:val="%1"/>
      <w:lvlJc w:val="left"/>
      <w:pPr>
        <w:ind w:left="360" w:hanging="360"/>
      </w:pPr>
      <w:rPr>
        <w:rFonts w:hint="default"/>
        <w:color w:val="231F20"/>
      </w:rPr>
    </w:lvl>
    <w:lvl w:ilvl="1">
      <w:start w:val="2"/>
      <w:numFmt w:val="decimal"/>
      <w:lvlText w:val="%1.%2"/>
      <w:lvlJc w:val="left"/>
      <w:pPr>
        <w:ind w:left="1433" w:hanging="360"/>
      </w:pPr>
      <w:rPr>
        <w:rFonts w:hint="default"/>
        <w:color w:val="231F20"/>
      </w:rPr>
    </w:lvl>
    <w:lvl w:ilvl="2">
      <w:start w:val="1"/>
      <w:numFmt w:val="decimal"/>
      <w:lvlText w:val="%1.%2.%3"/>
      <w:lvlJc w:val="left"/>
      <w:pPr>
        <w:ind w:left="2866" w:hanging="720"/>
      </w:pPr>
      <w:rPr>
        <w:rFonts w:hint="default"/>
        <w:color w:val="231F20"/>
      </w:rPr>
    </w:lvl>
    <w:lvl w:ilvl="3">
      <w:start w:val="1"/>
      <w:numFmt w:val="decimal"/>
      <w:lvlText w:val="%1.%2.%3.%4"/>
      <w:lvlJc w:val="left"/>
      <w:pPr>
        <w:ind w:left="3939" w:hanging="720"/>
      </w:pPr>
      <w:rPr>
        <w:rFonts w:hint="default"/>
        <w:color w:val="231F20"/>
      </w:rPr>
    </w:lvl>
    <w:lvl w:ilvl="4">
      <w:start w:val="1"/>
      <w:numFmt w:val="decimal"/>
      <w:lvlText w:val="%1.%2.%3.%4.%5"/>
      <w:lvlJc w:val="left"/>
      <w:pPr>
        <w:ind w:left="5372" w:hanging="1080"/>
      </w:pPr>
      <w:rPr>
        <w:rFonts w:hint="default"/>
        <w:color w:val="231F20"/>
      </w:rPr>
    </w:lvl>
    <w:lvl w:ilvl="5">
      <w:start w:val="1"/>
      <w:numFmt w:val="decimal"/>
      <w:lvlText w:val="%1.%2.%3.%4.%5.%6"/>
      <w:lvlJc w:val="left"/>
      <w:pPr>
        <w:ind w:left="6445" w:hanging="1080"/>
      </w:pPr>
      <w:rPr>
        <w:rFonts w:hint="default"/>
        <w:color w:val="231F20"/>
      </w:rPr>
    </w:lvl>
    <w:lvl w:ilvl="6">
      <w:start w:val="1"/>
      <w:numFmt w:val="decimal"/>
      <w:lvlText w:val="%1.%2.%3.%4.%5.%6.%7"/>
      <w:lvlJc w:val="left"/>
      <w:pPr>
        <w:ind w:left="7878" w:hanging="1440"/>
      </w:pPr>
      <w:rPr>
        <w:rFonts w:hint="default"/>
        <w:color w:val="231F20"/>
      </w:rPr>
    </w:lvl>
    <w:lvl w:ilvl="7">
      <w:start w:val="1"/>
      <w:numFmt w:val="decimal"/>
      <w:lvlText w:val="%1.%2.%3.%4.%5.%6.%7.%8"/>
      <w:lvlJc w:val="left"/>
      <w:pPr>
        <w:ind w:left="8951" w:hanging="1440"/>
      </w:pPr>
      <w:rPr>
        <w:rFonts w:hint="default"/>
        <w:color w:val="231F20"/>
      </w:rPr>
    </w:lvl>
    <w:lvl w:ilvl="8">
      <w:start w:val="1"/>
      <w:numFmt w:val="decimal"/>
      <w:lvlText w:val="%1.%2.%3.%4.%5.%6.%7.%8.%9"/>
      <w:lvlJc w:val="left"/>
      <w:pPr>
        <w:ind w:left="10384" w:hanging="1800"/>
      </w:pPr>
      <w:rPr>
        <w:rFonts w:hint="default"/>
        <w:color w:val="231F20"/>
      </w:rPr>
    </w:lvl>
  </w:abstractNum>
  <w:num w:numId="1">
    <w:abstractNumId w:val="1"/>
  </w:num>
  <w:num w:numId="2">
    <w:abstractNumId w:val="11"/>
  </w:num>
  <w:num w:numId="3">
    <w:abstractNumId w:val="4"/>
  </w:num>
  <w:num w:numId="4">
    <w:abstractNumId w:val="12"/>
  </w:num>
  <w:num w:numId="5">
    <w:abstractNumId w:val="14"/>
  </w:num>
  <w:num w:numId="6">
    <w:abstractNumId w:val="6"/>
  </w:num>
  <w:num w:numId="7">
    <w:abstractNumId w:val="13"/>
  </w:num>
  <w:num w:numId="8">
    <w:abstractNumId w:val="7"/>
  </w:num>
  <w:num w:numId="9">
    <w:abstractNumId w:val="2"/>
  </w:num>
  <w:num w:numId="10">
    <w:abstractNumId w:val="15"/>
  </w:num>
  <w:num w:numId="11">
    <w:abstractNumId w:val="5"/>
  </w:num>
  <w:num w:numId="12">
    <w:abstractNumId w:val="0"/>
  </w:num>
  <w:num w:numId="13">
    <w:abstractNumId w:val="8"/>
  </w:num>
  <w:num w:numId="14">
    <w:abstractNumId w:val="3"/>
  </w:num>
  <w:num w:numId="15">
    <w:abstractNumId w:val="1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050"/>
    <w:rsid w:val="00000C54"/>
    <w:rsid w:val="000041B5"/>
    <w:rsid w:val="00014946"/>
    <w:rsid w:val="00032A23"/>
    <w:rsid w:val="0004008D"/>
    <w:rsid w:val="00050849"/>
    <w:rsid w:val="0005494F"/>
    <w:rsid w:val="000557DE"/>
    <w:rsid w:val="00061A64"/>
    <w:rsid w:val="00075C6C"/>
    <w:rsid w:val="00077C28"/>
    <w:rsid w:val="00081FB8"/>
    <w:rsid w:val="00082154"/>
    <w:rsid w:val="00083140"/>
    <w:rsid w:val="0008505C"/>
    <w:rsid w:val="00085A3D"/>
    <w:rsid w:val="00093740"/>
    <w:rsid w:val="00093CF6"/>
    <w:rsid w:val="00094D08"/>
    <w:rsid w:val="000B5069"/>
    <w:rsid w:val="000B61DE"/>
    <w:rsid w:val="000B7333"/>
    <w:rsid w:val="000C012D"/>
    <w:rsid w:val="000C1058"/>
    <w:rsid w:val="000C17FD"/>
    <w:rsid w:val="000C4838"/>
    <w:rsid w:val="000C6B76"/>
    <w:rsid w:val="000D293C"/>
    <w:rsid w:val="000D2D56"/>
    <w:rsid w:val="000D397D"/>
    <w:rsid w:val="000D441F"/>
    <w:rsid w:val="000E1CF1"/>
    <w:rsid w:val="000E66E3"/>
    <w:rsid w:val="000F1A2A"/>
    <w:rsid w:val="00102414"/>
    <w:rsid w:val="0010328B"/>
    <w:rsid w:val="001129CF"/>
    <w:rsid w:val="001207D4"/>
    <w:rsid w:val="00125072"/>
    <w:rsid w:val="00131144"/>
    <w:rsid w:val="00147263"/>
    <w:rsid w:val="0015056F"/>
    <w:rsid w:val="001575A9"/>
    <w:rsid w:val="001600EB"/>
    <w:rsid w:val="00161188"/>
    <w:rsid w:val="0016174E"/>
    <w:rsid w:val="00167C5F"/>
    <w:rsid w:val="00173217"/>
    <w:rsid w:val="001864D3"/>
    <w:rsid w:val="0019472C"/>
    <w:rsid w:val="00196BEA"/>
    <w:rsid w:val="001A17B8"/>
    <w:rsid w:val="001A210E"/>
    <w:rsid w:val="001A7260"/>
    <w:rsid w:val="001B002D"/>
    <w:rsid w:val="001B43E0"/>
    <w:rsid w:val="001C7902"/>
    <w:rsid w:val="001D1017"/>
    <w:rsid w:val="001D1976"/>
    <w:rsid w:val="001D5050"/>
    <w:rsid w:val="001E5113"/>
    <w:rsid w:val="001F0415"/>
    <w:rsid w:val="001F1FF9"/>
    <w:rsid w:val="001F3DAD"/>
    <w:rsid w:val="001F3EA5"/>
    <w:rsid w:val="0021015C"/>
    <w:rsid w:val="002246D6"/>
    <w:rsid w:val="0023228D"/>
    <w:rsid w:val="002368AD"/>
    <w:rsid w:val="00241E2A"/>
    <w:rsid w:val="00244466"/>
    <w:rsid w:val="00247317"/>
    <w:rsid w:val="00264C60"/>
    <w:rsid w:val="00265FFB"/>
    <w:rsid w:val="00266C71"/>
    <w:rsid w:val="00267D67"/>
    <w:rsid w:val="002778D5"/>
    <w:rsid w:val="00281E0F"/>
    <w:rsid w:val="00284D67"/>
    <w:rsid w:val="00290E1B"/>
    <w:rsid w:val="0029335D"/>
    <w:rsid w:val="002A3B6C"/>
    <w:rsid w:val="002B1560"/>
    <w:rsid w:val="002B34A9"/>
    <w:rsid w:val="002C060B"/>
    <w:rsid w:val="002C0E3F"/>
    <w:rsid w:val="002C1953"/>
    <w:rsid w:val="002C48C0"/>
    <w:rsid w:val="002E38BC"/>
    <w:rsid w:val="002E69DC"/>
    <w:rsid w:val="002F1873"/>
    <w:rsid w:val="002F4E46"/>
    <w:rsid w:val="002F5AC8"/>
    <w:rsid w:val="00316822"/>
    <w:rsid w:val="00327ABE"/>
    <w:rsid w:val="003445AE"/>
    <w:rsid w:val="00357EFE"/>
    <w:rsid w:val="0036124F"/>
    <w:rsid w:val="003741FD"/>
    <w:rsid w:val="00374B1B"/>
    <w:rsid w:val="00374F9F"/>
    <w:rsid w:val="00384BAE"/>
    <w:rsid w:val="00386E2E"/>
    <w:rsid w:val="003A5BDF"/>
    <w:rsid w:val="003B3A6B"/>
    <w:rsid w:val="003C64E9"/>
    <w:rsid w:val="003C789B"/>
    <w:rsid w:val="003D040A"/>
    <w:rsid w:val="003D05C6"/>
    <w:rsid w:val="003D130B"/>
    <w:rsid w:val="003F4F28"/>
    <w:rsid w:val="003F6379"/>
    <w:rsid w:val="00400A7B"/>
    <w:rsid w:val="00407FBA"/>
    <w:rsid w:val="0041051B"/>
    <w:rsid w:val="00417395"/>
    <w:rsid w:val="00417ADC"/>
    <w:rsid w:val="00420EB8"/>
    <w:rsid w:val="00424F6F"/>
    <w:rsid w:val="00430BFA"/>
    <w:rsid w:val="00435666"/>
    <w:rsid w:val="004446E3"/>
    <w:rsid w:val="0045608C"/>
    <w:rsid w:val="0046034E"/>
    <w:rsid w:val="004625D8"/>
    <w:rsid w:val="00466A14"/>
    <w:rsid w:val="00476D29"/>
    <w:rsid w:val="004862D1"/>
    <w:rsid w:val="00496247"/>
    <w:rsid w:val="004A1E25"/>
    <w:rsid w:val="004A4455"/>
    <w:rsid w:val="004A49A0"/>
    <w:rsid w:val="004B2DD8"/>
    <w:rsid w:val="004B395E"/>
    <w:rsid w:val="004C171C"/>
    <w:rsid w:val="004D146C"/>
    <w:rsid w:val="004E0696"/>
    <w:rsid w:val="004E396D"/>
    <w:rsid w:val="004F2482"/>
    <w:rsid w:val="004F4223"/>
    <w:rsid w:val="0050366B"/>
    <w:rsid w:val="005067B2"/>
    <w:rsid w:val="00516CA8"/>
    <w:rsid w:val="00517F22"/>
    <w:rsid w:val="005209A8"/>
    <w:rsid w:val="00532B51"/>
    <w:rsid w:val="005379D9"/>
    <w:rsid w:val="0055434E"/>
    <w:rsid w:val="00554DC6"/>
    <w:rsid w:val="00562C53"/>
    <w:rsid w:val="005665A7"/>
    <w:rsid w:val="005673F1"/>
    <w:rsid w:val="005701AF"/>
    <w:rsid w:val="00573767"/>
    <w:rsid w:val="00574BDE"/>
    <w:rsid w:val="005823B2"/>
    <w:rsid w:val="00582FB6"/>
    <w:rsid w:val="00594F6E"/>
    <w:rsid w:val="005A1501"/>
    <w:rsid w:val="005B5785"/>
    <w:rsid w:val="005B5830"/>
    <w:rsid w:val="005C57E9"/>
    <w:rsid w:val="005D0160"/>
    <w:rsid w:val="005E40A0"/>
    <w:rsid w:val="005E4272"/>
    <w:rsid w:val="005F1646"/>
    <w:rsid w:val="005F6ED6"/>
    <w:rsid w:val="005F7A07"/>
    <w:rsid w:val="00601D5D"/>
    <w:rsid w:val="00621279"/>
    <w:rsid w:val="006229BE"/>
    <w:rsid w:val="00631C6D"/>
    <w:rsid w:val="0064163E"/>
    <w:rsid w:val="006447C3"/>
    <w:rsid w:val="0065202B"/>
    <w:rsid w:val="00657AC6"/>
    <w:rsid w:val="00657B26"/>
    <w:rsid w:val="006620C0"/>
    <w:rsid w:val="00662BCD"/>
    <w:rsid w:val="006750F7"/>
    <w:rsid w:val="0067545C"/>
    <w:rsid w:val="00685F02"/>
    <w:rsid w:val="00686853"/>
    <w:rsid w:val="00692C78"/>
    <w:rsid w:val="006A3C1B"/>
    <w:rsid w:val="006B133F"/>
    <w:rsid w:val="006B4FDE"/>
    <w:rsid w:val="006B543E"/>
    <w:rsid w:val="006B6AAB"/>
    <w:rsid w:val="006C183B"/>
    <w:rsid w:val="006D126D"/>
    <w:rsid w:val="006D6382"/>
    <w:rsid w:val="006D6D4D"/>
    <w:rsid w:val="006D71CF"/>
    <w:rsid w:val="006E1143"/>
    <w:rsid w:val="006F3CAA"/>
    <w:rsid w:val="006F462C"/>
    <w:rsid w:val="006F4E90"/>
    <w:rsid w:val="006F6730"/>
    <w:rsid w:val="00701F9D"/>
    <w:rsid w:val="00702BEE"/>
    <w:rsid w:val="00705F28"/>
    <w:rsid w:val="007101E8"/>
    <w:rsid w:val="00722A9C"/>
    <w:rsid w:val="00723469"/>
    <w:rsid w:val="00723772"/>
    <w:rsid w:val="00723DCC"/>
    <w:rsid w:val="0074109A"/>
    <w:rsid w:val="00751EE0"/>
    <w:rsid w:val="007538E4"/>
    <w:rsid w:val="007605AF"/>
    <w:rsid w:val="00763B41"/>
    <w:rsid w:val="0078074E"/>
    <w:rsid w:val="007809C9"/>
    <w:rsid w:val="00784784"/>
    <w:rsid w:val="00784B87"/>
    <w:rsid w:val="007926EA"/>
    <w:rsid w:val="00797180"/>
    <w:rsid w:val="00797731"/>
    <w:rsid w:val="007A04E7"/>
    <w:rsid w:val="007C0E16"/>
    <w:rsid w:val="007C5A31"/>
    <w:rsid w:val="007C5A9A"/>
    <w:rsid w:val="007C7D1E"/>
    <w:rsid w:val="007D07BC"/>
    <w:rsid w:val="007D1C76"/>
    <w:rsid w:val="007D6073"/>
    <w:rsid w:val="007D6688"/>
    <w:rsid w:val="007E0081"/>
    <w:rsid w:val="007E487A"/>
    <w:rsid w:val="007E6391"/>
    <w:rsid w:val="007F0618"/>
    <w:rsid w:val="007F12B8"/>
    <w:rsid w:val="00823B88"/>
    <w:rsid w:val="00832576"/>
    <w:rsid w:val="00835AAF"/>
    <w:rsid w:val="00837DB3"/>
    <w:rsid w:val="00847DF3"/>
    <w:rsid w:val="00854BAF"/>
    <w:rsid w:val="00862F41"/>
    <w:rsid w:val="008931DB"/>
    <w:rsid w:val="00893A61"/>
    <w:rsid w:val="008968FA"/>
    <w:rsid w:val="008A0EAE"/>
    <w:rsid w:val="008A40D9"/>
    <w:rsid w:val="008B3ACF"/>
    <w:rsid w:val="008B55FF"/>
    <w:rsid w:val="008B7064"/>
    <w:rsid w:val="008C7279"/>
    <w:rsid w:val="008D5E89"/>
    <w:rsid w:val="008D7EC0"/>
    <w:rsid w:val="008E7783"/>
    <w:rsid w:val="008F14B3"/>
    <w:rsid w:val="008F2A5A"/>
    <w:rsid w:val="008F4623"/>
    <w:rsid w:val="008F7DA6"/>
    <w:rsid w:val="009036B5"/>
    <w:rsid w:val="00905EE2"/>
    <w:rsid w:val="00912B41"/>
    <w:rsid w:val="00914738"/>
    <w:rsid w:val="00915A74"/>
    <w:rsid w:val="00923E53"/>
    <w:rsid w:val="00925D5A"/>
    <w:rsid w:val="00946476"/>
    <w:rsid w:val="00952AE2"/>
    <w:rsid w:val="009532F4"/>
    <w:rsid w:val="009645ED"/>
    <w:rsid w:val="00967AE5"/>
    <w:rsid w:val="0097032F"/>
    <w:rsid w:val="00972804"/>
    <w:rsid w:val="00983CF8"/>
    <w:rsid w:val="0098634B"/>
    <w:rsid w:val="009A3CE5"/>
    <w:rsid w:val="009C64FA"/>
    <w:rsid w:val="009E522C"/>
    <w:rsid w:val="009E5BD2"/>
    <w:rsid w:val="009E61BD"/>
    <w:rsid w:val="009F654B"/>
    <w:rsid w:val="00A0339B"/>
    <w:rsid w:val="00A15FF1"/>
    <w:rsid w:val="00A26B49"/>
    <w:rsid w:val="00A33459"/>
    <w:rsid w:val="00A35701"/>
    <w:rsid w:val="00A36E80"/>
    <w:rsid w:val="00A418E3"/>
    <w:rsid w:val="00A42878"/>
    <w:rsid w:val="00A46D28"/>
    <w:rsid w:val="00A54237"/>
    <w:rsid w:val="00A65C7F"/>
    <w:rsid w:val="00A66E89"/>
    <w:rsid w:val="00A741A7"/>
    <w:rsid w:val="00A8034B"/>
    <w:rsid w:val="00A83856"/>
    <w:rsid w:val="00A94329"/>
    <w:rsid w:val="00AA5EE8"/>
    <w:rsid w:val="00AB5A61"/>
    <w:rsid w:val="00AB7079"/>
    <w:rsid w:val="00AB79A5"/>
    <w:rsid w:val="00AC5F4C"/>
    <w:rsid w:val="00AD0CCC"/>
    <w:rsid w:val="00AD3772"/>
    <w:rsid w:val="00AD37B7"/>
    <w:rsid w:val="00AD4EDB"/>
    <w:rsid w:val="00AE5BCD"/>
    <w:rsid w:val="00AE72BB"/>
    <w:rsid w:val="00AF0C40"/>
    <w:rsid w:val="00B036B7"/>
    <w:rsid w:val="00B05896"/>
    <w:rsid w:val="00B10250"/>
    <w:rsid w:val="00B21203"/>
    <w:rsid w:val="00B31B2D"/>
    <w:rsid w:val="00B3399F"/>
    <w:rsid w:val="00B40CF0"/>
    <w:rsid w:val="00B42679"/>
    <w:rsid w:val="00B43D95"/>
    <w:rsid w:val="00B4499F"/>
    <w:rsid w:val="00B6162A"/>
    <w:rsid w:val="00B63F41"/>
    <w:rsid w:val="00B65B42"/>
    <w:rsid w:val="00B67333"/>
    <w:rsid w:val="00B738D2"/>
    <w:rsid w:val="00B87DA6"/>
    <w:rsid w:val="00B900A3"/>
    <w:rsid w:val="00B97E30"/>
    <w:rsid w:val="00BA01B5"/>
    <w:rsid w:val="00BA3B4B"/>
    <w:rsid w:val="00BA4278"/>
    <w:rsid w:val="00BA49FD"/>
    <w:rsid w:val="00BA7D9D"/>
    <w:rsid w:val="00BB0F36"/>
    <w:rsid w:val="00BB5137"/>
    <w:rsid w:val="00BB6C77"/>
    <w:rsid w:val="00BB7073"/>
    <w:rsid w:val="00BB7CA5"/>
    <w:rsid w:val="00BC30EA"/>
    <w:rsid w:val="00BD3151"/>
    <w:rsid w:val="00BD4508"/>
    <w:rsid w:val="00BF6643"/>
    <w:rsid w:val="00C116CA"/>
    <w:rsid w:val="00C1311A"/>
    <w:rsid w:val="00C21176"/>
    <w:rsid w:val="00C257CF"/>
    <w:rsid w:val="00C40579"/>
    <w:rsid w:val="00C40ADD"/>
    <w:rsid w:val="00C50915"/>
    <w:rsid w:val="00C540D0"/>
    <w:rsid w:val="00C5462A"/>
    <w:rsid w:val="00C5667C"/>
    <w:rsid w:val="00C6121A"/>
    <w:rsid w:val="00C64028"/>
    <w:rsid w:val="00C80021"/>
    <w:rsid w:val="00C81878"/>
    <w:rsid w:val="00C94867"/>
    <w:rsid w:val="00C9543A"/>
    <w:rsid w:val="00CA2E62"/>
    <w:rsid w:val="00CA30EA"/>
    <w:rsid w:val="00CD18A7"/>
    <w:rsid w:val="00CE65DA"/>
    <w:rsid w:val="00CF0EC0"/>
    <w:rsid w:val="00CF79A9"/>
    <w:rsid w:val="00D0212D"/>
    <w:rsid w:val="00D05209"/>
    <w:rsid w:val="00D07427"/>
    <w:rsid w:val="00D12CA1"/>
    <w:rsid w:val="00D1426A"/>
    <w:rsid w:val="00D17758"/>
    <w:rsid w:val="00D208F9"/>
    <w:rsid w:val="00D20BB1"/>
    <w:rsid w:val="00D27231"/>
    <w:rsid w:val="00D32535"/>
    <w:rsid w:val="00D34503"/>
    <w:rsid w:val="00D471EF"/>
    <w:rsid w:val="00D50C1E"/>
    <w:rsid w:val="00D514A8"/>
    <w:rsid w:val="00D60F7C"/>
    <w:rsid w:val="00D66373"/>
    <w:rsid w:val="00D7301A"/>
    <w:rsid w:val="00D75220"/>
    <w:rsid w:val="00D772D4"/>
    <w:rsid w:val="00D928DA"/>
    <w:rsid w:val="00DB0030"/>
    <w:rsid w:val="00DB3DAE"/>
    <w:rsid w:val="00DC161F"/>
    <w:rsid w:val="00DD3C93"/>
    <w:rsid w:val="00DD7344"/>
    <w:rsid w:val="00DF69EF"/>
    <w:rsid w:val="00E05C85"/>
    <w:rsid w:val="00E06D3C"/>
    <w:rsid w:val="00E173F2"/>
    <w:rsid w:val="00E30D64"/>
    <w:rsid w:val="00E32E13"/>
    <w:rsid w:val="00E3721F"/>
    <w:rsid w:val="00E534BB"/>
    <w:rsid w:val="00E56048"/>
    <w:rsid w:val="00E6454A"/>
    <w:rsid w:val="00E72C4D"/>
    <w:rsid w:val="00E74624"/>
    <w:rsid w:val="00E829C8"/>
    <w:rsid w:val="00E93EF0"/>
    <w:rsid w:val="00E95EFA"/>
    <w:rsid w:val="00EA3DF7"/>
    <w:rsid w:val="00EA4456"/>
    <w:rsid w:val="00EA53A2"/>
    <w:rsid w:val="00EC4DA1"/>
    <w:rsid w:val="00EE0F46"/>
    <w:rsid w:val="00EE276E"/>
    <w:rsid w:val="00EE6856"/>
    <w:rsid w:val="00EF0278"/>
    <w:rsid w:val="00EF7AF5"/>
    <w:rsid w:val="00F208CE"/>
    <w:rsid w:val="00F41F0E"/>
    <w:rsid w:val="00F43915"/>
    <w:rsid w:val="00F43FE1"/>
    <w:rsid w:val="00F44364"/>
    <w:rsid w:val="00F57FE1"/>
    <w:rsid w:val="00F605B2"/>
    <w:rsid w:val="00F60BC7"/>
    <w:rsid w:val="00F747C8"/>
    <w:rsid w:val="00F8470A"/>
    <w:rsid w:val="00F86D90"/>
    <w:rsid w:val="00FA30D0"/>
    <w:rsid w:val="00FA6BF1"/>
    <w:rsid w:val="00FB2E32"/>
    <w:rsid w:val="00FC2137"/>
    <w:rsid w:val="00FC5AF5"/>
    <w:rsid w:val="00FC7A6B"/>
    <w:rsid w:val="00FC7E5A"/>
    <w:rsid w:val="00FD3EC7"/>
    <w:rsid w:val="00FD4A03"/>
    <w:rsid w:val="00FE286B"/>
    <w:rsid w:val="00FE5D3B"/>
    <w:rsid w:val="00FF2E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4AD4A"/>
  <w15:docId w15:val="{3DEB0346-3F14-4D44-814F-E039C4E0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rPr>
  </w:style>
  <w:style w:type="paragraph" w:styleId="Heading1">
    <w:name w:val="heading 1"/>
    <w:basedOn w:val="Normal"/>
    <w:uiPriority w:val="9"/>
    <w:qFormat/>
    <w:rsid w:val="006D126D"/>
    <w:pPr>
      <w:spacing w:before="120"/>
      <w:ind w:left="713"/>
      <w:outlineLvl w:val="0"/>
    </w:pPr>
    <w:rPr>
      <w:rFonts w:ascii="Cambria" w:hAnsi="Cambria"/>
      <w:b/>
      <w:bCs/>
      <w:color w:val="0F243E" w:themeColor="text2" w:themeShade="80"/>
      <w:sz w:val="26"/>
      <w:szCs w:val="19"/>
    </w:rPr>
  </w:style>
  <w:style w:type="paragraph" w:styleId="Heading2">
    <w:name w:val="heading 2"/>
    <w:basedOn w:val="Normal"/>
    <w:next w:val="Normal"/>
    <w:link w:val="Heading2Char"/>
    <w:uiPriority w:val="9"/>
    <w:unhideWhenUsed/>
    <w:qFormat/>
    <w:rsid w:val="006D126D"/>
    <w:pPr>
      <w:keepNext/>
      <w:keepLines/>
      <w:spacing w:before="40"/>
      <w:outlineLvl w:val="1"/>
    </w:pPr>
    <w:rPr>
      <w:rFonts w:ascii="Cambria" w:eastAsiaTheme="majorEastAsia" w:hAnsi="Cambria" w:cstheme="majorBidi"/>
      <w:b/>
      <w:color w:val="0F243E" w:themeColor="text2" w:themeShade="80"/>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8"/>
      <w:ind w:left="713"/>
    </w:pPr>
    <w:rPr>
      <w:sz w:val="19"/>
      <w:szCs w:val="19"/>
    </w:rPr>
  </w:style>
  <w:style w:type="paragraph" w:styleId="Title">
    <w:name w:val="Title"/>
    <w:basedOn w:val="Normal"/>
    <w:uiPriority w:val="10"/>
    <w:qFormat/>
    <w:pPr>
      <w:ind w:right="135"/>
      <w:jc w:val="right"/>
    </w:pPr>
    <w:rPr>
      <w:b/>
      <w:bCs/>
      <w:sz w:val="31"/>
      <w:szCs w:val="31"/>
    </w:rPr>
  </w:style>
  <w:style w:type="paragraph" w:styleId="ListParagraph">
    <w:name w:val="List Paragraph"/>
    <w:basedOn w:val="Normal"/>
    <w:uiPriority w:val="1"/>
    <w:qFormat/>
    <w:pPr>
      <w:ind w:left="713" w:hanging="596"/>
    </w:pPr>
  </w:style>
  <w:style w:type="paragraph" w:customStyle="1" w:styleId="TableParagraph">
    <w:name w:val="Table Paragraph"/>
    <w:basedOn w:val="Normal"/>
    <w:uiPriority w:val="1"/>
    <w:qFormat/>
    <w:pPr>
      <w:spacing w:before="1" w:line="202" w:lineRule="exact"/>
      <w:ind w:left="67"/>
    </w:pPr>
  </w:style>
  <w:style w:type="paragraph" w:styleId="Header">
    <w:name w:val="header"/>
    <w:basedOn w:val="Normal"/>
    <w:link w:val="HeaderChar"/>
    <w:uiPriority w:val="99"/>
    <w:unhideWhenUsed/>
    <w:rsid w:val="00F41F0E"/>
    <w:pPr>
      <w:tabs>
        <w:tab w:val="center" w:pos="4513"/>
        <w:tab w:val="right" w:pos="9026"/>
      </w:tabs>
    </w:pPr>
  </w:style>
  <w:style w:type="character" w:customStyle="1" w:styleId="HeaderChar">
    <w:name w:val="Header Char"/>
    <w:basedOn w:val="DefaultParagraphFont"/>
    <w:link w:val="Header"/>
    <w:uiPriority w:val="99"/>
    <w:rsid w:val="00F41F0E"/>
    <w:rPr>
      <w:rFonts w:ascii="Arial" w:eastAsia="Arial" w:hAnsi="Arial" w:cs="Arial"/>
    </w:rPr>
  </w:style>
  <w:style w:type="paragraph" w:styleId="Footer">
    <w:name w:val="footer"/>
    <w:basedOn w:val="Normal"/>
    <w:link w:val="FooterChar"/>
    <w:uiPriority w:val="99"/>
    <w:unhideWhenUsed/>
    <w:rsid w:val="00F41F0E"/>
    <w:pPr>
      <w:tabs>
        <w:tab w:val="center" w:pos="4513"/>
        <w:tab w:val="right" w:pos="9026"/>
      </w:tabs>
    </w:pPr>
  </w:style>
  <w:style w:type="character" w:customStyle="1" w:styleId="FooterChar">
    <w:name w:val="Footer Char"/>
    <w:basedOn w:val="DefaultParagraphFont"/>
    <w:link w:val="Footer"/>
    <w:uiPriority w:val="99"/>
    <w:rsid w:val="00F41F0E"/>
    <w:rPr>
      <w:rFonts w:ascii="Arial" w:eastAsia="Arial" w:hAnsi="Arial" w:cs="Arial"/>
    </w:rPr>
  </w:style>
  <w:style w:type="character" w:styleId="CommentReference">
    <w:name w:val="annotation reference"/>
    <w:basedOn w:val="DefaultParagraphFont"/>
    <w:uiPriority w:val="99"/>
    <w:semiHidden/>
    <w:unhideWhenUsed/>
    <w:rsid w:val="005B5830"/>
    <w:rPr>
      <w:sz w:val="16"/>
      <w:szCs w:val="16"/>
    </w:rPr>
  </w:style>
  <w:style w:type="paragraph" w:styleId="CommentText">
    <w:name w:val="annotation text"/>
    <w:basedOn w:val="Normal"/>
    <w:link w:val="CommentTextChar"/>
    <w:uiPriority w:val="99"/>
    <w:semiHidden/>
    <w:unhideWhenUsed/>
    <w:rsid w:val="005B5830"/>
    <w:rPr>
      <w:sz w:val="20"/>
      <w:szCs w:val="20"/>
    </w:rPr>
  </w:style>
  <w:style w:type="character" w:customStyle="1" w:styleId="CommentTextChar">
    <w:name w:val="Comment Text Char"/>
    <w:basedOn w:val="DefaultParagraphFont"/>
    <w:link w:val="CommentText"/>
    <w:uiPriority w:val="99"/>
    <w:semiHidden/>
    <w:rsid w:val="005B5830"/>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5B5830"/>
    <w:rPr>
      <w:b/>
      <w:bCs/>
    </w:rPr>
  </w:style>
  <w:style w:type="character" w:customStyle="1" w:styleId="CommentSubjectChar">
    <w:name w:val="Comment Subject Char"/>
    <w:basedOn w:val="CommentTextChar"/>
    <w:link w:val="CommentSubject"/>
    <w:uiPriority w:val="99"/>
    <w:semiHidden/>
    <w:rsid w:val="005B5830"/>
    <w:rPr>
      <w:rFonts w:ascii="Arial" w:eastAsia="Arial" w:hAnsi="Arial" w:cs="Arial"/>
      <w:b/>
      <w:bCs/>
      <w:sz w:val="20"/>
      <w:szCs w:val="20"/>
    </w:rPr>
  </w:style>
  <w:style w:type="paragraph" w:styleId="NoSpacing">
    <w:name w:val="No Spacing"/>
    <w:uiPriority w:val="1"/>
    <w:qFormat/>
    <w:rsid w:val="00000C54"/>
    <w:rPr>
      <w:rFonts w:ascii="Arial" w:eastAsia="Arial" w:hAnsi="Arial" w:cs="Arial"/>
    </w:rPr>
  </w:style>
  <w:style w:type="numbering" w:customStyle="1" w:styleId="CurrentList1">
    <w:name w:val="Current List1"/>
    <w:uiPriority w:val="99"/>
    <w:rsid w:val="000D293C"/>
    <w:pPr>
      <w:numPr>
        <w:numId w:val="13"/>
      </w:numPr>
    </w:pPr>
  </w:style>
  <w:style w:type="character" w:customStyle="1" w:styleId="Heading2Char">
    <w:name w:val="Heading 2 Char"/>
    <w:basedOn w:val="DefaultParagraphFont"/>
    <w:link w:val="Heading2"/>
    <w:uiPriority w:val="9"/>
    <w:rsid w:val="006D126D"/>
    <w:rPr>
      <w:rFonts w:ascii="Cambria" w:eastAsiaTheme="majorEastAsia" w:hAnsi="Cambria" w:cstheme="majorBidi"/>
      <w:b/>
      <w:color w:val="0F243E" w:themeColor="text2" w:themeShade="80"/>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D65A1-4617-42E6-8D5F-54DCB6853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2239</Words>
  <Characters>12766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Safety Data Sheet</vt:lpstr>
    </vt:vector>
  </TitlesOfParts>
  <Company>Grizli777</Company>
  <LinksUpToDate>false</LinksUpToDate>
  <CharactersWithSpaces>14976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Data Sheet</dc:title>
  <dc:creator>Sigma-Aldrich</dc:creator>
  <cp:lastModifiedBy>KOMALI ADUSUMILLI</cp:lastModifiedBy>
  <cp:revision>5</cp:revision>
  <dcterms:created xsi:type="dcterms:W3CDTF">2024-02-18T12:07:00Z</dcterms:created>
  <dcterms:modified xsi:type="dcterms:W3CDTF">2024-02-18T13:13:00Z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2018-11-26T00:00:00Z</vt:filetime>
  </property>
  <property fmtid="{D5CDD505-2E9C-101B-9397-08002B2CF9AE}" pid="3" name="Creator">
    <vt:lpwstr>Microsoft® Word 2013</vt:lpwstr>
  </property>
  <property fmtid="{D5CDD505-2E9C-101B-9397-08002B2CF9AE}" pid="4" name="LastSaved">
    <vt:filetime>2022-04-18T00:00:00Z</vt:filetime>
  </property>
</Properties>
</file>